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250E1" w14:textId="7B0BCEAF" w:rsidR="00474D55" w:rsidRPr="009174CF" w:rsidRDefault="00474D55" w:rsidP="00AB24C0">
      <w:pPr>
        <w:shd w:val="clear" w:color="auto" w:fill="FFFFFF"/>
        <w:spacing w:before="100" w:beforeAutospacing="1" w:after="0" w:line="240" w:lineRule="atLeast"/>
        <w:jc w:val="both"/>
        <w:outlineLvl w:val="2"/>
        <w:rPr>
          <w:rFonts w:ascii="Myriad Pro" w:eastAsia="Times New Roman" w:hAnsi="Myriad Pro" w:cs="Arial"/>
          <w:b/>
          <w:bCs/>
          <w:color w:val="08488F"/>
          <w:sz w:val="40"/>
          <w:szCs w:val="40"/>
        </w:rPr>
      </w:pPr>
    </w:p>
    <w:p w14:paraId="1105CAA4" w14:textId="5BB6052B" w:rsidR="00474D55" w:rsidRPr="009174CF" w:rsidRDefault="006E1CDA" w:rsidP="00AB24C0">
      <w:pPr>
        <w:shd w:val="clear" w:color="auto" w:fill="FFFFFF"/>
        <w:spacing w:before="100" w:beforeAutospacing="1" w:after="0" w:line="240" w:lineRule="atLeast"/>
        <w:jc w:val="both"/>
        <w:outlineLvl w:val="2"/>
        <w:rPr>
          <w:rFonts w:ascii="Myriad Pro" w:eastAsia="Times New Roman" w:hAnsi="Myriad Pro" w:cs="Arial"/>
          <w:b/>
          <w:bCs/>
          <w:color w:val="08488F"/>
          <w:sz w:val="40"/>
          <w:szCs w:val="40"/>
        </w:rPr>
      </w:pPr>
      <w:r w:rsidRPr="00D2148D">
        <w:rPr>
          <w:rFonts w:ascii="Myriad Pro" w:eastAsia="Times New Roman" w:hAnsi="Myriad Pro" w:cs="Arial"/>
          <w:b/>
          <w:bCs/>
          <w:noProof/>
          <w:color w:val="08488F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4D9520" wp14:editId="44D39B53">
                <wp:simplePos x="0" y="0"/>
                <wp:positionH relativeFrom="column">
                  <wp:posOffset>2531696</wp:posOffset>
                </wp:positionH>
                <wp:positionV relativeFrom="paragraph">
                  <wp:posOffset>478155</wp:posOffset>
                </wp:positionV>
                <wp:extent cx="1603375" cy="70294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3375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B9834" w14:textId="04B829CE" w:rsidR="00D2148D" w:rsidRDefault="00D2148D">
                            <w:r w:rsidRPr="00D2148D">
                              <w:drawing>
                                <wp:inline distT="0" distB="0" distL="0" distR="0" wp14:anchorId="609564DE" wp14:editId="1566B5C3">
                                  <wp:extent cx="1153551" cy="507321"/>
                                  <wp:effectExtent l="0" t="0" r="0" b="7620"/>
                                  <wp:docPr id="131165259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alphaModFix amt="5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7126" cy="535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D95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9.35pt;margin-top:37.65pt;width:126.25pt;height:55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" stroked="f">
                <v:textbox>
                  <w:txbxContent>
                    <w:p w14:paraId="7F7B9834" w14:textId="04B829CE" w:rsidR="00D2148D" w:rsidRDefault="00D2148D">
                      <w:r w:rsidRPr="00D2148D">
                        <w:drawing>
                          <wp:inline distT="0" distB="0" distL="0" distR="0" wp14:anchorId="609564DE" wp14:editId="1566B5C3">
                            <wp:extent cx="1153551" cy="507321"/>
                            <wp:effectExtent l="0" t="0" r="0" b="7620"/>
                            <wp:docPr id="131165259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alphaModFix amt="5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7126" cy="535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9548C4" w14:textId="39DFD9DF" w:rsidR="009174CF" w:rsidRPr="009174CF" w:rsidRDefault="009174CF" w:rsidP="00AB24C0">
      <w:pPr>
        <w:shd w:val="clear" w:color="auto" w:fill="FFFFFF"/>
        <w:spacing w:after="0" w:line="240" w:lineRule="auto"/>
        <w:jc w:val="both"/>
        <w:outlineLvl w:val="2"/>
        <w:rPr>
          <w:rFonts w:ascii="Myriad Pro" w:eastAsia="Times New Roman" w:hAnsi="Myriad Pro" w:cs="Arial"/>
          <w:b/>
          <w:bCs/>
          <w:color w:val="08488F"/>
          <w:sz w:val="40"/>
          <w:szCs w:val="40"/>
        </w:rPr>
      </w:pPr>
    </w:p>
    <w:p w14:paraId="5A157619" w14:textId="4B65076F" w:rsidR="009174CF" w:rsidRPr="009174CF" w:rsidRDefault="009174CF" w:rsidP="00AB24C0">
      <w:pPr>
        <w:shd w:val="clear" w:color="auto" w:fill="FFFFFF"/>
        <w:spacing w:after="0" w:line="240" w:lineRule="auto"/>
        <w:jc w:val="both"/>
        <w:outlineLvl w:val="2"/>
        <w:rPr>
          <w:rFonts w:ascii="Myriad Pro" w:eastAsia="Times New Roman" w:hAnsi="Myriad Pro" w:cs="Arial"/>
          <w:b/>
          <w:bCs/>
          <w:color w:val="08488F"/>
          <w:sz w:val="40"/>
          <w:szCs w:val="40"/>
        </w:rPr>
      </w:pPr>
    </w:p>
    <w:p w14:paraId="02C218CA" w14:textId="77777777" w:rsidR="009174CF" w:rsidRPr="009174CF" w:rsidRDefault="009174CF" w:rsidP="00AB24C0">
      <w:pPr>
        <w:shd w:val="clear" w:color="auto" w:fill="FFFFFF"/>
        <w:spacing w:after="0" w:line="240" w:lineRule="auto"/>
        <w:outlineLvl w:val="2"/>
        <w:rPr>
          <w:rFonts w:ascii="Myriad Pro" w:eastAsia="Times New Roman" w:hAnsi="Myriad Pro" w:cs="Arial"/>
          <w:b/>
          <w:bCs/>
          <w:color w:val="08488F"/>
          <w:sz w:val="40"/>
          <w:szCs w:val="40"/>
        </w:rPr>
      </w:pPr>
    </w:p>
    <w:p w14:paraId="5FC682E3" w14:textId="77777777" w:rsidR="00CA0611" w:rsidRDefault="00CA0611" w:rsidP="00AB24C0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8488F"/>
          <w:sz w:val="40"/>
          <w:szCs w:val="40"/>
        </w:rPr>
      </w:pPr>
    </w:p>
    <w:p w14:paraId="2C231C80" w14:textId="70469B73" w:rsidR="0072078B" w:rsidRPr="006E1CDA" w:rsidRDefault="009174CF" w:rsidP="00AB24C0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000000"/>
          <w:sz w:val="20"/>
          <w:szCs w:val="20"/>
        </w:rPr>
      </w:pPr>
      <w:r w:rsidRPr="006E1CDA">
        <w:rPr>
          <w:rFonts w:eastAsia="Times New Roman" w:cstheme="minorHAnsi"/>
          <w:b/>
          <w:bCs/>
          <w:color w:val="08488F"/>
          <w:sz w:val="40"/>
          <w:szCs w:val="40"/>
        </w:rPr>
        <w:t>S</w:t>
      </w:r>
      <w:r w:rsidR="0072078B" w:rsidRPr="006E1CDA">
        <w:rPr>
          <w:rFonts w:eastAsia="Times New Roman" w:cstheme="minorHAnsi"/>
          <w:b/>
          <w:bCs/>
          <w:color w:val="08488F"/>
          <w:sz w:val="40"/>
          <w:szCs w:val="40"/>
        </w:rPr>
        <w:t>cent-Smart</w:t>
      </w:r>
      <w:r w:rsidR="009A0820" w:rsidRPr="006E1CDA">
        <w:rPr>
          <w:rFonts w:eastAsia="Times New Roman" w:cstheme="minorHAnsi"/>
          <w:b/>
          <w:bCs/>
          <w:color w:val="08488F"/>
          <w:sz w:val="40"/>
          <w:szCs w:val="40"/>
        </w:rPr>
        <w:t xml:space="preserve"> </w:t>
      </w:r>
      <w:r w:rsidR="00474D55" w:rsidRPr="006E1CDA">
        <w:rPr>
          <w:rFonts w:eastAsia="Times New Roman" w:cstheme="minorHAnsi"/>
          <w:b/>
          <w:bCs/>
          <w:color w:val="08488F"/>
          <w:sz w:val="40"/>
          <w:szCs w:val="40"/>
        </w:rPr>
        <w:t>Frequently Asked Questions</w:t>
      </w:r>
      <w:r w:rsidR="00474D55" w:rsidRPr="006E1CDA">
        <w:rPr>
          <w:rFonts w:eastAsia="Times New Roman" w:cstheme="minorHAnsi"/>
          <w:b/>
          <w:bCs/>
          <w:color w:val="08488F"/>
          <w:sz w:val="40"/>
          <w:szCs w:val="40"/>
        </w:rPr>
        <w:br/>
      </w:r>
    </w:p>
    <w:p w14:paraId="2A5B4B1F" w14:textId="68F198B7" w:rsidR="0072078B" w:rsidRPr="006E1CDA" w:rsidRDefault="00474D55" w:rsidP="007327F7">
      <w:pPr>
        <w:shd w:val="clear" w:color="auto" w:fill="FFFFFF"/>
        <w:spacing w:after="0"/>
        <w:jc w:val="both"/>
        <w:outlineLvl w:val="2"/>
        <w:rPr>
          <w:rFonts w:eastAsia="Times New Roman" w:cstheme="minorHAnsi"/>
          <w:color w:val="000000"/>
          <w:sz w:val="20"/>
          <w:szCs w:val="20"/>
        </w:rPr>
      </w:pPr>
      <w:r w:rsidRPr="006E1CDA">
        <w:rPr>
          <w:rFonts w:eastAsia="Times New Roman" w:cstheme="minorHAnsi"/>
          <w:color w:val="000000"/>
          <w:sz w:val="20"/>
          <w:szCs w:val="20"/>
        </w:rPr>
        <w:t xml:space="preserve">The following are some commonly asked questions </w:t>
      </w:r>
      <w:r w:rsidR="00AB24C0" w:rsidRPr="006E1CDA">
        <w:rPr>
          <w:rFonts w:eastAsia="Times New Roman" w:cstheme="minorHAnsi"/>
          <w:color w:val="000000"/>
          <w:sz w:val="20"/>
          <w:szCs w:val="20"/>
        </w:rPr>
        <w:t>we have received</w:t>
      </w:r>
      <w:r w:rsidRPr="006E1CDA">
        <w:rPr>
          <w:rFonts w:eastAsia="Times New Roman" w:cstheme="minorHAnsi"/>
          <w:color w:val="000000"/>
          <w:sz w:val="20"/>
          <w:szCs w:val="20"/>
        </w:rPr>
        <w:t xml:space="preserve"> about </w:t>
      </w:r>
      <w:r w:rsidR="00F41A4F" w:rsidRPr="006E1CDA">
        <w:rPr>
          <w:rFonts w:eastAsia="Times New Roman" w:cstheme="minorHAnsi"/>
          <w:color w:val="000000"/>
          <w:sz w:val="20"/>
          <w:szCs w:val="20"/>
        </w:rPr>
        <w:t>scent-smart initiatives</w:t>
      </w:r>
      <w:r w:rsidRPr="006E1CDA">
        <w:rPr>
          <w:rFonts w:eastAsia="Times New Roman" w:cstheme="minorHAnsi"/>
          <w:color w:val="000000"/>
          <w:sz w:val="20"/>
          <w:szCs w:val="20"/>
        </w:rPr>
        <w:t xml:space="preserve">. If you have </w:t>
      </w:r>
      <w:r w:rsidR="00486AAC" w:rsidRPr="006E1CDA">
        <w:rPr>
          <w:rFonts w:eastAsia="Times New Roman" w:cstheme="minorHAnsi"/>
          <w:color w:val="000000"/>
          <w:sz w:val="20"/>
          <w:szCs w:val="20"/>
        </w:rPr>
        <w:t>further inquiries</w:t>
      </w:r>
      <w:r w:rsidRPr="006E1CDA">
        <w:rPr>
          <w:rFonts w:eastAsia="Times New Roman" w:cstheme="minorHAnsi"/>
          <w:color w:val="000000"/>
          <w:sz w:val="20"/>
          <w:szCs w:val="20"/>
        </w:rPr>
        <w:t xml:space="preserve">, please </w:t>
      </w:r>
      <w:r w:rsidR="00197B9F" w:rsidRPr="006E1CDA">
        <w:rPr>
          <w:rFonts w:eastAsia="Times New Roman" w:cstheme="minorHAnsi"/>
          <w:color w:val="000000"/>
          <w:sz w:val="20"/>
          <w:szCs w:val="20"/>
        </w:rPr>
        <w:t>contact your supervisor</w:t>
      </w:r>
      <w:r w:rsidRPr="006E1CDA">
        <w:rPr>
          <w:rFonts w:eastAsia="Times New Roman" w:cstheme="minorHAnsi"/>
          <w:color w:val="000000"/>
          <w:sz w:val="20"/>
          <w:szCs w:val="20"/>
        </w:rPr>
        <w:t>.</w:t>
      </w:r>
    </w:p>
    <w:p w14:paraId="0B5DA740" w14:textId="77777777" w:rsidR="00474D55" w:rsidRPr="006E1CDA" w:rsidRDefault="00474D55" w:rsidP="00AB24C0">
      <w:pPr>
        <w:shd w:val="clear" w:color="auto" w:fill="FFFFFF"/>
        <w:spacing w:before="100" w:beforeAutospacing="1" w:after="0" w:line="240" w:lineRule="atLeast"/>
        <w:jc w:val="both"/>
        <w:outlineLvl w:val="4"/>
        <w:rPr>
          <w:rFonts w:eastAsia="Times New Roman" w:cstheme="minorHAnsi"/>
          <w:b/>
          <w:bCs/>
          <w:color w:val="08488F"/>
          <w:sz w:val="24"/>
          <w:szCs w:val="24"/>
        </w:rPr>
      </w:pPr>
      <w:r w:rsidRPr="006E1CDA">
        <w:rPr>
          <w:rFonts w:eastAsia="Times New Roman" w:cstheme="minorHAnsi"/>
          <w:b/>
          <w:bCs/>
          <w:color w:val="08488F"/>
          <w:sz w:val="24"/>
          <w:szCs w:val="24"/>
        </w:rPr>
        <w:t>What can I do to prevent harming people affected by scents?</w:t>
      </w:r>
    </w:p>
    <w:p w14:paraId="22E60490" w14:textId="5EE383FD" w:rsidR="00474D55" w:rsidRPr="006E1CDA" w:rsidRDefault="00474D55" w:rsidP="007327F7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color w:val="000000"/>
          <w:sz w:val="20"/>
          <w:szCs w:val="20"/>
        </w:rPr>
      </w:pPr>
      <w:r w:rsidRPr="006E1CDA">
        <w:rPr>
          <w:rFonts w:eastAsia="Times New Roman" w:cstheme="minorHAnsi"/>
          <w:color w:val="000000"/>
          <w:sz w:val="20"/>
          <w:szCs w:val="20"/>
        </w:rPr>
        <w:t xml:space="preserve">You can adopt </w:t>
      </w:r>
      <w:r w:rsidR="004E3FE0" w:rsidRPr="006E1CDA">
        <w:rPr>
          <w:rFonts w:eastAsia="Times New Roman" w:cstheme="minorHAnsi"/>
          <w:color w:val="000000"/>
          <w:sz w:val="20"/>
          <w:szCs w:val="20"/>
        </w:rPr>
        <w:t>scent-smart</w:t>
      </w:r>
      <w:r w:rsidRPr="006E1CDA">
        <w:rPr>
          <w:rFonts w:eastAsia="Times New Roman" w:cstheme="minorHAnsi"/>
          <w:color w:val="000000"/>
          <w:sz w:val="20"/>
          <w:szCs w:val="20"/>
        </w:rPr>
        <w:t xml:space="preserve"> practices by avoiding perfumes, aftershaves, colognes, scented lotions, </w:t>
      </w:r>
      <w:r w:rsidR="0072078B" w:rsidRPr="006E1CDA">
        <w:rPr>
          <w:rFonts w:eastAsia="Times New Roman" w:cstheme="minorHAnsi"/>
          <w:color w:val="000000"/>
          <w:sz w:val="20"/>
          <w:szCs w:val="20"/>
        </w:rPr>
        <w:t xml:space="preserve">air freshening </w:t>
      </w:r>
      <w:r w:rsidR="0037233A" w:rsidRPr="006E1CDA">
        <w:rPr>
          <w:rFonts w:eastAsia="Times New Roman" w:cstheme="minorHAnsi"/>
          <w:color w:val="000000"/>
          <w:sz w:val="20"/>
          <w:szCs w:val="20"/>
        </w:rPr>
        <w:t xml:space="preserve">products </w:t>
      </w:r>
      <w:r w:rsidRPr="006E1CDA">
        <w:rPr>
          <w:rFonts w:eastAsia="Times New Roman" w:cstheme="minorHAnsi"/>
          <w:color w:val="000000"/>
          <w:sz w:val="20"/>
          <w:szCs w:val="20"/>
        </w:rPr>
        <w:t>and opting for 'fragrance-free</w:t>
      </w:r>
      <w:r w:rsidR="00AB24C0" w:rsidRPr="006E1CDA">
        <w:rPr>
          <w:rFonts w:eastAsia="Times New Roman" w:cstheme="minorHAnsi"/>
          <w:color w:val="000000"/>
          <w:sz w:val="20"/>
          <w:szCs w:val="20"/>
        </w:rPr>
        <w:t>,</w:t>
      </w:r>
      <w:r w:rsidRPr="006E1CDA">
        <w:rPr>
          <w:rFonts w:eastAsia="Times New Roman" w:cstheme="minorHAnsi"/>
          <w:color w:val="000000"/>
          <w:sz w:val="20"/>
          <w:szCs w:val="20"/>
        </w:rPr>
        <w:t>' '</w:t>
      </w:r>
      <w:r w:rsidR="004E3FE0" w:rsidRPr="006E1CDA">
        <w:rPr>
          <w:rFonts w:eastAsia="Times New Roman" w:cstheme="minorHAnsi"/>
          <w:color w:val="000000"/>
          <w:sz w:val="20"/>
          <w:szCs w:val="20"/>
        </w:rPr>
        <w:t>scent-smart</w:t>
      </w:r>
      <w:r w:rsidR="00AB24C0" w:rsidRPr="006E1CDA">
        <w:rPr>
          <w:rFonts w:eastAsia="Times New Roman" w:cstheme="minorHAnsi"/>
          <w:color w:val="000000"/>
          <w:sz w:val="20"/>
          <w:szCs w:val="20"/>
        </w:rPr>
        <w:t>,</w:t>
      </w:r>
      <w:r w:rsidRPr="006E1CDA">
        <w:rPr>
          <w:rFonts w:eastAsia="Times New Roman" w:cstheme="minorHAnsi"/>
          <w:color w:val="000000"/>
          <w:sz w:val="20"/>
          <w:szCs w:val="20"/>
        </w:rPr>
        <w:t xml:space="preserve">' or 'unscented' versions of personal care products. Many </w:t>
      </w:r>
      <w:r w:rsidR="004E3FE0" w:rsidRPr="006E1CDA">
        <w:rPr>
          <w:rFonts w:eastAsia="Times New Roman" w:cstheme="minorHAnsi"/>
          <w:color w:val="000000"/>
          <w:sz w:val="20"/>
          <w:szCs w:val="20"/>
        </w:rPr>
        <w:t>scent-smart</w:t>
      </w:r>
      <w:r w:rsidRPr="006E1CDA">
        <w:rPr>
          <w:rFonts w:eastAsia="Times New Roman" w:cstheme="minorHAnsi"/>
          <w:color w:val="000000"/>
          <w:sz w:val="20"/>
          <w:szCs w:val="20"/>
        </w:rPr>
        <w:t xml:space="preserve"> personal care products can be found at your local supermarket</w:t>
      </w:r>
      <w:r w:rsidR="00F41A4F" w:rsidRPr="006E1CDA">
        <w:rPr>
          <w:rFonts w:eastAsia="Times New Roman" w:cstheme="minorHAnsi"/>
          <w:color w:val="000000"/>
          <w:sz w:val="20"/>
          <w:szCs w:val="20"/>
        </w:rPr>
        <w:t>s and pharmacies</w:t>
      </w:r>
      <w:r w:rsidRPr="006E1CDA">
        <w:rPr>
          <w:rFonts w:eastAsia="Times New Roman" w:cstheme="minorHAnsi"/>
          <w:color w:val="000000"/>
          <w:sz w:val="20"/>
          <w:szCs w:val="20"/>
        </w:rPr>
        <w:t xml:space="preserve">. </w:t>
      </w:r>
    </w:p>
    <w:p w14:paraId="6D49D8A2" w14:textId="77777777" w:rsidR="00474D55" w:rsidRPr="006E1CDA" w:rsidRDefault="00474D55" w:rsidP="00AB24C0">
      <w:pPr>
        <w:shd w:val="clear" w:color="auto" w:fill="FFFFFF"/>
        <w:spacing w:before="100" w:beforeAutospacing="1" w:after="0" w:line="240" w:lineRule="atLeast"/>
        <w:jc w:val="both"/>
        <w:outlineLvl w:val="4"/>
        <w:rPr>
          <w:rFonts w:eastAsia="Times New Roman" w:cstheme="minorHAnsi"/>
          <w:b/>
          <w:bCs/>
          <w:color w:val="08488F"/>
          <w:sz w:val="24"/>
          <w:szCs w:val="24"/>
        </w:rPr>
      </w:pPr>
      <w:r w:rsidRPr="006E1CDA">
        <w:rPr>
          <w:rFonts w:eastAsia="Times New Roman" w:cstheme="minorHAnsi"/>
          <w:b/>
          <w:bCs/>
          <w:color w:val="08488F"/>
          <w:sz w:val="24"/>
          <w:szCs w:val="24"/>
        </w:rPr>
        <w:t xml:space="preserve">What happens if I don't adopt </w:t>
      </w:r>
      <w:r w:rsidR="004E3FE0" w:rsidRPr="006E1CDA">
        <w:rPr>
          <w:rFonts w:eastAsia="Times New Roman" w:cstheme="minorHAnsi"/>
          <w:b/>
          <w:bCs/>
          <w:color w:val="08488F"/>
          <w:sz w:val="24"/>
          <w:szCs w:val="24"/>
        </w:rPr>
        <w:t>scent-smart</w:t>
      </w:r>
      <w:r w:rsidRPr="006E1CDA">
        <w:rPr>
          <w:rFonts w:eastAsia="Times New Roman" w:cstheme="minorHAnsi"/>
          <w:b/>
          <w:bCs/>
          <w:color w:val="08488F"/>
          <w:sz w:val="24"/>
          <w:szCs w:val="24"/>
        </w:rPr>
        <w:t xml:space="preserve"> practices?</w:t>
      </w:r>
    </w:p>
    <w:p w14:paraId="4508B444" w14:textId="4AE06939" w:rsidR="00474D55" w:rsidRPr="006E1CDA" w:rsidRDefault="00AB24C0" w:rsidP="007327F7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color w:val="000000"/>
          <w:sz w:val="20"/>
          <w:szCs w:val="20"/>
        </w:rPr>
      </w:pPr>
      <w:r w:rsidRPr="006E1CDA">
        <w:rPr>
          <w:rFonts w:eastAsia="Times New Roman" w:cstheme="minorHAnsi"/>
          <w:color w:val="000000"/>
          <w:sz w:val="20"/>
          <w:szCs w:val="20"/>
        </w:rPr>
        <w:t xml:space="preserve">By not following scent-smart practices, you may harm or cause discomfort </w:t>
      </w:r>
      <w:r w:rsidR="00474D55" w:rsidRPr="006E1CDA">
        <w:rPr>
          <w:rFonts w:eastAsia="Times New Roman" w:cstheme="minorHAnsi"/>
          <w:color w:val="000000"/>
          <w:sz w:val="20"/>
          <w:szCs w:val="20"/>
        </w:rPr>
        <w:t xml:space="preserve">to someone </w:t>
      </w:r>
      <w:r w:rsidR="002555F7" w:rsidRPr="006E1CDA">
        <w:rPr>
          <w:rFonts w:eastAsia="Times New Roman" w:cstheme="minorHAnsi"/>
          <w:color w:val="000000"/>
          <w:sz w:val="20"/>
          <w:szCs w:val="20"/>
        </w:rPr>
        <w:t xml:space="preserve">within the </w:t>
      </w:r>
      <w:r w:rsidR="00483A8D">
        <w:rPr>
          <w:rFonts w:eastAsia="Times New Roman" w:cstheme="minorHAnsi"/>
          <w:color w:val="000000"/>
          <w:sz w:val="20"/>
          <w:szCs w:val="20"/>
        </w:rPr>
        <w:t>c</w:t>
      </w:r>
      <w:r w:rsidR="002555F7" w:rsidRPr="006E1CDA">
        <w:rPr>
          <w:rFonts w:eastAsia="Times New Roman" w:cstheme="minorHAnsi"/>
          <w:color w:val="000000"/>
          <w:sz w:val="20"/>
          <w:szCs w:val="20"/>
        </w:rPr>
        <w:t>ollege.</w:t>
      </w:r>
      <w:r w:rsidR="00474D55" w:rsidRPr="006E1CDA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2555F7" w:rsidRPr="006E1CDA">
        <w:rPr>
          <w:rFonts w:eastAsia="Times New Roman" w:cstheme="minorHAnsi"/>
          <w:color w:val="000000"/>
          <w:sz w:val="20"/>
          <w:szCs w:val="20"/>
        </w:rPr>
        <w:t>W</w:t>
      </w:r>
      <w:r w:rsidR="00474D55" w:rsidRPr="006E1CDA">
        <w:rPr>
          <w:rFonts w:eastAsia="Times New Roman" w:cstheme="minorHAnsi"/>
          <w:color w:val="000000"/>
          <w:sz w:val="20"/>
          <w:szCs w:val="20"/>
        </w:rPr>
        <w:t xml:space="preserve">hen employees or students miss time from work or school because of illness </w:t>
      </w:r>
      <w:r w:rsidRPr="006E1CDA">
        <w:rPr>
          <w:rFonts w:eastAsia="Times New Roman" w:cstheme="minorHAnsi"/>
          <w:color w:val="000000"/>
          <w:sz w:val="20"/>
          <w:szCs w:val="20"/>
        </w:rPr>
        <w:t xml:space="preserve">– </w:t>
      </w:r>
      <w:r w:rsidR="00474D55" w:rsidRPr="006E1CDA">
        <w:rPr>
          <w:rFonts w:eastAsia="Times New Roman" w:cstheme="minorHAnsi"/>
          <w:color w:val="000000"/>
          <w:sz w:val="20"/>
          <w:szCs w:val="20"/>
        </w:rPr>
        <w:t>asthma, allergies, migraine</w:t>
      </w:r>
      <w:r w:rsidR="00486AAC" w:rsidRPr="006E1CDA">
        <w:rPr>
          <w:rFonts w:eastAsia="Times New Roman" w:cstheme="minorHAnsi"/>
          <w:color w:val="000000"/>
          <w:sz w:val="20"/>
          <w:szCs w:val="20"/>
        </w:rPr>
        <w:t>, etc.</w:t>
      </w:r>
      <w:r w:rsidR="002555F7" w:rsidRPr="006E1CDA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6E1CDA">
        <w:rPr>
          <w:rFonts w:eastAsia="Times New Roman" w:cstheme="minorHAnsi"/>
          <w:color w:val="000000"/>
          <w:sz w:val="20"/>
          <w:szCs w:val="20"/>
        </w:rPr>
        <w:t xml:space="preserve">– </w:t>
      </w:r>
      <w:r w:rsidR="00474D55" w:rsidRPr="006E1CDA">
        <w:rPr>
          <w:rFonts w:eastAsia="Times New Roman" w:cstheme="minorHAnsi"/>
          <w:color w:val="000000"/>
          <w:sz w:val="20"/>
          <w:szCs w:val="20"/>
        </w:rPr>
        <w:t xml:space="preserve">there is a cost. Illness means lost productivity and lost </w:t>
      </w:r>
      <w:r w:rsidRPr="006E1CDA">
        <w:rPr>
          <w:rFonts w:eastAsia="Times New Roman" w:cstheme="minorHAnsi"/>
          <w:color w:val="000000"/>
          <w:sz w:val="20"/>
          <w:szCs w:val="20"/>
        </w:rPr>
        <w:t xml:space="preserve">learning </w:t>
      </w:r>
      <w:r w:rsidR="00474D55" w:rsidRPr="006E1CDA">
        <w:rPr>
          <w:rFonts w:eastAsia="Times New Roman" w:cstheme="minorHAnsi"/>
          <w:color w:val="000000"/>
          <w:sz w:val="20"/>
          <w:szCs w:val="20"/>
        </w:rPr>
        <w:t xml:space="preserve">opportunities. Finally, you undermine </w:t>
      </w:r>
      <w:r w:rsidR="002555F7" w:rsidRPr="006E1CDA">
        <w:rPr>
          <w:rFonts w:eastAsia="Times New Roman" w:cstheme="minorHAnsi"/>
          <w:color w:val="000000"/>
          <w:sz w:val="20"/>
          <w:szCs w:val="20"/>
        </w:rPr>
        <w:t>Loyalist</w:t>
      </w:r>
      <w:r w:rsidR="00474D55" w:rsidRPr="006E1CDA">
        <w:rPr>
          <w:rFonts w:eastAsia="Times New Roman" w:cstheme="minorHAnsi"/>
          <w:color w:val="000000"/>
          <w:sz w:val="20"/>
          <w:szCs w:val="20"/>
        </w:rPr>
        <w:t xml:space="preserve">'s </w:t>
      </w:r>
      <w:r w:rsidR="0037233A" w:rsidRPr="006E1CDA">
        <w:rPr>
          <w:rFonts w:eastAsia="Times New Roman" w:cstheme="minorHAnsi"/>
          <w:color w:val="000000"/>
          <w:sz w:val="20"/>
          <w:szCs w:val="20"/>
        </w:rPr>
        <w:t xml:space="preserve">commitment to </w:t>
      </w:r>
      <w:r w:rsidRPr="006E1CDA">
        <w:rPr>
          <w:rFonts w:eastAsia="Times New Roman" w:cstheme="minorHAnsi"/>
          <w:color w:val="000000"/>
          <w:sz w:val="20"/>
          <w:szCs w:val="20"/>
        </w:rPr>
        <w:t xml:space="preserve">maintaining </w:t>
      </w:r>
      <w:r w:rsidR="0037233A" w:rsidRPr="006E1CDA">
        <w:rPr>
          <w:rFonts w:eastAsia="Times New Roman" w:cstheme="minorHAnsi"/>
          <w:color w:val="000000"/>
          <w:sz w:val="20"/>
          <w:szCs w:val="20"/>
        </w:rPr>
        <w:t>a safe and healthy environment for all.</w:t>
      </w:r>
    </w:p>
    <w:p w14:paraId="79F86074" w14:textId="04E047BC" w:rsidR="00474D55" w:rsidRPr="006E1CDA" w:rsidRDefault="00474D55" w:rsidP="00AB24C0">
      <w:pPr>
        <w:shd w:val="clear" w:color="auto" w:fill="FFFFFF"/>
        <w:spacing w:before="100" w:beforeAutospacing="1" w:after="0" w:line="240" w:lineRule="atLeast"/>
        <w:jc w:val="both"/>
        <w:outlineLvl w:val="4"/>
        <w:rPr>
          <w:rFonts w:eastAsia="Times New Roman" w:cstheme="minorHAnsi"/>
          <w:b/>
          <w:bCs/>
          <w:color w:val="08488F"/>
          <w:sz w:val="24"/>
          <w:szCs w:val="24"/>
        </w:rPr>
      </w:pPr>
      <w:r w:rsidRPr="006E1CDA">
        <w:rPr>
          <w:rFonts w:eastAsia="Times New Roman" w:cstheme="minorHAnsi"/>
          <w:b/>
          <w:bCs/>
          <w:color w:val="08488F"/>
          <w:sz w:val="24"/>
          <w:szCs w:val="24"/>
        </w:rPr>
        <w:t xml:space="preserve">Why should I adopt </w:t>
      </w:r>
      <w:r w:rsidR="004E3FE0" w:rsidRPr="006E1CDA">
        <w:rPr>
          <w:rFonts w:eastAsia="Times New Roman" w:cstheme="minorHAnsi"/>
          <w:b/>
          <w:bCs/>
          <w:color w:val="08488F"/>
          <w:sz w:val="24"/>
          <w:szCs w:val="24"/>
        </w:rPr>
        <w:t>scent-smart</w:t>
      </w:r>
      <w:r w:rsidRPr="006E1CDA">
        <w:rPr>
          <w:rFonts w:eastAsia="Times New Roman" w:cstheme="minorHAnsi"/>
          <w:b/>
          <w:bCs/>
          <w:color w:val="08488F"/>
          <w:sz w:val="24"/>
          <w:szCs w:val="24"/>
        </w:rPr>
        <w:t xml:space="preserve"> practices when there isn't anyone in my </w:t>
      </w:r>
      <w:r w:rsidR="00DE2DA8" w:rsidRPr="006E1CDA">
        <w:rPr>
          <w:rFonts w:eastAsia="Times New Roman" w:cstheme="minorHAnsi"/>
          <w:b/>
          <w:bCs/>
          <w:color w:val="08488F"/>
          <w:sz w:val="24"/>
          <w:szCs w:val="24"/>
        </w:rPr>
        <w:t>office</w:t>
      </w:r>
      <w:r w:rsidRPr="006E1CDA">
        <w:rPr>
          <w:rFonts w:eastAsia="Times New Roman" w:cstheme="minorHAnsi"/>
          <w:b/>
          <w:bCs/>
          <w:color w:val="08488F"/>
          <w:sz w:val="24"/>
          <w:szCs w:val="24"/>
        </w:rPr>
        <w:t xml:space="preserve">, classroom or </w:t>
      </w:r>
      <w:r w:rsidR="007D64D0">
        <w:rPr>
          <w:rFonts w:eastAsia="Times New Roman" w:cstheme="minorHAnsi"/>
          <w:b/>
          <w:bCs/>
          <w:color w:val="08488F"/>
          <w:sz w:val="24"/>
          <w:szCs w:val="24"/>
        </w:rPr>
        <w:t>r</w:t>
      </w:r>
      <w:r w:rsidRPr="006E1CDA">
        <w:rPr>
          <w:rFonts w:eastAsia="Times New Roman" w:cstheme="minorHAnsi"/>
          <w:b/>
          <w:bCs/>
          <w:color w:val="08488F"/>
          <w:sz w:val="24"/>
          <w:szCs w:val="24"/>
        </w:rPr>
        <w:t>esidence who suffers from an allergy or sensitivity? The perfume I wear and the scented products I use aren't bothering anyone.</w:t>
      </w:r>
    </w:p>
    <w:p w14:paraId="4899347B" w14:textId="0B97660D" w:rsidR="00474D55" w:rsidRPr="006E1CDA" w:rsidRDefault="00474D55" w:rsidP="007327F7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color w:val="000000"/>
          <w:sz w:val="20"/>
          <w:szCs w:val="20"/>
        </w:rPr>
      </w:pPr>
      <w:r w:rsidRPr="006E1CDA">
        <w:rPr>
          <w:rFonts w:eastAsia="Times New Roman" w:cstheme="minorHAnsi"/>
          <w:color w:val="000000"/>
          <w:sz w:val="20"/>
          <w:szCs w:val="20"/>
        </w:rPr>
        <w:t>Do you know that for a fact? Perhaps someone is suffering in silence. Or maybe you will come in</w:t>
      </w:r>
      <w:r w:rsidR="00AB24C0" w:rsidRPr="006E1CDA">
        <w:rPr>
          <w:rFonts w:eastAsia="Times New Roman" w:cstheme="minorHAnsi"/>
          <w:color w:val="000000"/>
          <w:sz w:val="20"/>
          <w:szCs w:val="20"/>
        </w:rPr>
        <w:t>to</w:t>
      </w:r>
      <w:r w:rsidRPr="006E1CDA">
        <w:rPr>
          <w:rFonts w:eastAsia="Times New Roman" w:cstheme="minorHAnsi"/>
          <w:color w:val="000000"/>
          <w:sz w:val="20"/>
          <w:szCs w:val="20"/>
        </w:rPr>
        <w:t xml:space="preserve"> contact with someone with </w:t>
      </w:r>
      <w:r w:rsidR="00586897" w:rsidRPr="006E1CDA">
        <w:rPr>
          <w:rFonts w:eastAsia="Times New Roman" w:cstheme="minorHAnsi"/>
          <w:color w:val="000000"/>
          <w:sz w:val="20"/>
          <w:szCs w:val="20"/>
        </w:rPr>
        <w:t>a scent</w:t>
      </w:r>
      <w:r w:rsidR="002555F7" w:rsidRPr="006E1CDA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6E1CDA">
        <w:rPr>
          <w:rFonts w:eastAsia="Times New Roman" w:cstheme="minorHAnsi"/>
          <w:color w:val="000000"/>
          <w:sz w:val="20"/>
          <w:szCs w:val="20"/>
        </w:rPr>
        <w:t xml:space="preserve">sensitivity </w:t>
      </w:r>
      <w:r w:rsidR="00AB24C0" w:rsidRPr="006E1CDA">
        <w:rPr>
          <w:rFonts w:eastAsia="Times New Roman" w:cstheme="minorHAnsi"/>
          <w:color w:val="000000"/>
          <w:sz w:val="20"/>
          <w:szCs w:val="20"/>
        </w:rPr>
        <w:t xml:space="preserve">– </w:t>
      </w:r>
      <w:r w:rsidRPr="006E1CDA">
        <w:rPr>
          <w:rFonts w:eastAsia="Times New Roman" w:cstheme="minorHAnsi"/>
          <w:color w:val="000000"/>
          <w:sz w:val="20"/>
          <w:szCs w:val="20"/>
        </w:rPr>
        <w:t xml:space="preserve">in the </w:t>
      </w:r>
      <w:r w:rsidR="00AB24C0" w:rsidRPr="006E1CDA">
        <w:rPr>
          <w:rFonts w:eastAsia="Times New Roman" w:cstheme="minorHAnsi"/>
          <w:color w:val="000000"/>
          <w:sz w:val="20"/>
          <w:szCs w:val="20"/>
        </w:rPr>
        <w:t>Dining Hall</w:t>
      </w:r>
      <w:r w:rsidRPr="006E1CDA">
        <w:rPr>
          <w:rFonts w:eastAsia="Times New Roman" w:cstheme="minorHAnsi"/>
          <w:color w:val="000000"/>
          <w:sz w:val="20"/>
          <w:szCs w:val="20"/>
        </w:rPr>
        <w:t xml:space="preserve">, at the </w:t>
      </w:r>
      <w:r w:rsidR="00AB24C0" w:rsidRPr="006E1CDA">
        <w:rPr>
          <w:rFonts w:eastAsia="Times New Roman" w:cstheme="minorHAnsi"/>
          <w:color w:val="000000"/>
          <w:sz w:val="20"/>
          <w:szCs w:val="20"/>
        </w:rPr>
        <w:t>Fitness Centre</w:t>
      </w:r>
      <w:r w:rsidRPr="006E1CDA">
        <w:rPr>
          <w:rFonts w:eastAsia="Times New Roman" w:cstheme="minorHAnsi"/>
          <w:color w:val="000000"/>
          <w:sz w:val="20"/>
          <w:szCs w:val="20"/>
        </w:rPr>
        <w:t xml:space="preserve">, in a meeting, </w:t>
      </w:r>
      <w:r w:rsidR="00DE2DA8" w:rsidRPr="006E1CDA">
        <w:rPr>
          <w:rFonts w:eastAsia="Times New Roman" w:cstheme="minorHAnsi"/>
          <w:color w:val="000000"/>
          <w:sz w:val="20"/>
          <w:szCs w:val="20"/>
        </w:rPr>
        <w:t xml:space="preserve">or </w:t>
      </w:r>
      <w:r w:rsidR="00AB24C0" w:rsidRPr="006E1CDA">
        <w:rPr>
          <w:rFonts w:eastAsia="Times New Roman" w:cstheme="minorHAnsi"/>
          <w:color w:val="000000"/>
          <w:sz w:val="20"/>
          <w:szCs w:val="20"/>
        </w:rPr>
        <w:t>at</w:t>
      </w:r>
      <w:r w:rsidR="00DE2DA8" w:rsidRPr="006E1CDA">
        <w:rPr>
          <w:rFonts w:eastAsia="Times New Roman" w:cstheme="minorHAnsi"/>
          <w:color w:val="000000"/>
          <w:sz w:val="20"/>
          <w:szCs w:val="20"/>
        </w:rPr>
        <w:t xml:space="preserve"> the </w:t>
      </w:r>
      <w:r w:rsidR="00AB24C0" w:rsidRPr="006E1CDA">
        <w:rPr>
          <w:rFonts w:eastAsia="Times New Roman" w:cstheme="minorHAnsi"/>
          <w:color w:val="000000"/>
          <w:sz w:val="20"/>
          <w:szCs w:val="20"/>
        </w:rPr>
        <w:t>L</w:t>
      </w:r>
      <w:r w:rsidR="00DE2DA8" w:rsidRPr="006E1CDA">
        <w:rPr>
          <w:rFonts w:eastAsia="Times New Roman" w:cstheme="minorHAnsi"/>
          <w:color w:val="000000"/>
          <w:sz w:val="20"/>
          <w:szCs w:val="20"/>
        </w:rPr>
        <w:t>ibrary.</w:t>
      </w:r>
    </w:p>
    <w:p w14:paraId="387F33B7" w14:textId="182C03B3" w:rsidR="00474D55" w:rsidRPr="006E1CDA" w:rsidRDefault="00474D55" w:rsidP="00AB24C0">
      <w:pPr>
        <w:shd w:val="clear" w:color="auto" w:fill="FFFFFF"/>
        <w:spacing w:before="100" w:beforeAutospacing="1" w:after="0" w:line="240" w:lineRule="atLeast"/>
        <w:jc w:val="both"/>
        <w:outlineLvl w:val="4"/>
        <w:rPr>
          <w:rFonts w:eastAsia="Times New Roman" w:cstheme="minorHAnsi"/>
          <w:b/>
          <w:bCs/>
          <w:color w:val="08488F"/>
          <w:sz w:val="24"/>
          <w:szCs w:val="24"/>
        </w:rPr>
      </w:pPr>
      <w:r w:rsidRPr="006E1CDA">
        <w:rPr>
          <w:rFonts w:eastAsia="Times New Roman" w:cstheme="minorHAnsi"/>
          <w:b/>
          <w:bCs/>
          <w:color w:val="08488F"/>
          <w:sz w:val="24"/>
          <w:szCs w:val="24"/>
        </w:rPr>
        <w:t>What's the difference between products labelled 'fragrance-free</w:t>
      </w:r>
      <w:r w:rsidR="00AB24C0" w:rsidRPr="006E1CDA">
        <w:rPr>
          <w:rFonts w:eastAsia="Times New Roman" w:cstheme="minorHAnsi"/>
          <w:b/>
          <w:bCs/>
          <w:color w:val="08488F"/>
          <w:sz w:val="24"/>
          <w:szCs w:val="24"/>
        </w:rPr>
        <w:t>,</w:t>
      </w:r>
      <w:r w:rsidRPr="006E1CDA">
        <w:rPr>
          <w:rFonts w:eastAsia="Times New Roman" w:cstheme="minorHAnsi"/>
          <w:b/>
          <w:bCs/>
          <w:color w:val="08488F"/>
          <w:sz w:val="24"/>
          <w:szCs w:val="24"/>
        </w:rPr>
        <w:t>' '</w:t>
      </w:r>
      <w:r w:rsidR="004E3FE0" w:rsidRPr="006E1CDA">
        <w:rPr>
          <w:rFonts w:eastAsia="Times New Roman" w:cstheme="minorHAnsi"/>
          <w:b/>
          <w:bCs/>
          <w:color w:val="08488F"/>
          <w:sz w:val="24"/>
          <w:szCs w:val="24"/>
        </w:rPr>
        <w:t>scent-smart</w:t>
      </w:r>
      <w:r w:rsidR="00AB24C0" w:rsidRPr="006E1CDA">
        <w:rPr>
          <w:rFonts w:eastAsia="Times New Roman" w:cstheme="minorHAnsi"/>
          <w:b/>
          <w:bCs/>
          <w:color w:val="08488F"/>
          <w:sz w:val="24"/>
          <w:szCs w:val="24"/>
        </w:rPr>
        <w:t>,</w:t>
      </w:r>
      <w:r w:rsidRPr="006E1CDA">
        <w:rPr>
          <w:rFonts w:eastAsia="Times New Roman" w:cstheme="minorHAnsi"/>
          <w:b/>
          <w:bCs/>
          <w:color w:val="08488F"/>
          <w:sz w:val="24"/>
          <w:szCs w:val="24"/>
        </w:rPr>
        <w:t>' or 'unscented'?</w:t>
      </w:r>
    </w:p>
    <w:p w14:paraId="02EFD5F1" w14:textId="6DD375AE" w:rsidR="00474D55" w:rsidRPr="006E1CDA" w:rsidRDefault="00474D55" w:rsidP="007327F7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color w:val="000000"/>
          <w:sz w:val="20"/>
          <w:szCs w:val="20"/>
        </w:rPr>
      </w:pPr>
      <w:r w:rsidRPr="006E1CDA">
        <w:rPr>
          <w:rFonts w:eastAsia="Times New Roman" w:cstheme="minorHAnsi"/>
          <w:color w:val="000000"/>
          <w:sz w:val="20"/>
          <w:szCs w:val="20"/>
        </w:rPr>
        <w:t>These terms are used in industry virtually without restrictions. They may only mean that the product has less scent than the scented version of the same product from that manufacturer</w:t>
      </w:r>
      <w:r w:rsidR="00042389" w:rsidRPr="006E1CDA">
        <w:rPr>
          <w:rFonts w:eastAsia="Times New Roman" w:cstheme="minorHAnsi"/>
          <w:color w:val="000000"/>
          <w:sz w:val="20"/>
          <w:szCs w:val="20"/>
        </w:rPr>
        <w:t xml:space="preserve"> or </w:t>
      </w:r>
      <w:r w:rsidR="009D231A" w:rsidRPr="006E1CDA">
        <w:rPr>
          <w:rFonts w:eastAsia="Times New Roman" w:cstheme="minorHAnsi"/>
          <w:color w:val="000000"/>
          <w:sz w:val="20"/>
          <w:szCs w:val="20"/>
        </w:rPr>
        <w:t xml:space="preserve">that </w:t>
      </w:r>
      <w:r w:rsidR="00042389" w:rsidRPr="006E1CDA">
        <w:rPr>
          <w:rFonts w:eastAsia="Times New Roman" w:cstheme="minorHAnsi"/>
          <w:color w:val="000000"/>
          <w:sz w:val="20"/>
          <w:szCs w:val="20"/>
        </w:rPr>
        <w:t>the natural scent of the product has been masked by another chemical</w:t>
      </w:r>
      <w:r w:rsidRPr="006E1CDA">
        <w:rPr>
          <w:rFonts w:eastAsia="Times New Roman" w:cstheme="minorHAnsi"/>
          <w:color w:val="000000"/>
          <w:sz w:val="20"/>
          <w:szCs w:val="20"/>
        </w:rPr>
        <w:t xml:space="preserve">. Therefore, these labels can offer no guarantee that a product won't trigger a reaction in someone who is sensitive. Nonetheless, choosing products with these labels </w:t>
      </w:r>
      <w:r w:rsidR="00486AAC" w:rsidRPr="006E1CDA">
        <w:rPr>
          <w:rFonts w:eastAsia="Times New Roman" w:cstheme="minorHAnsi"/>
          <w:color w:val="000000"/>
          <w:sz w:val="20"/>
          <w:szCs w:val="20"/>
        </w:rPr>
        <w:t>is still</w:t>
      </w:r>
      <w:r w:rsidR="00B549C1" w:rsidRPr="006E1CDA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6E1CDA">
        <w:rPr>
          <w:rFonts w:eastAsia="Times New Roman" w:cstheme="minorHAnsi"/>
          <w:color w:val="000000"/>
          <w:sz w:val="20"/>
          <w:szCs w:val="20"/>
        </w:rPr>
        <w:t xml:space="preserve">safer than choosing the scented versions. While it is possible that </w:t>
      </w:r>
      <w:r w:rsidR="009D231A" w:rsidRPr="006E1CDA">
        <w:rPr>
          <w:rFonts w:eastAsia="Times New Roman" w:cstheme="minorHAnsi"/>
          <w:color w:val="000000"/>
          <w:sz w:val="20"/>
          <w:szCs w:val="20"/>
        </w:rPr>
        <w:t xml:space="preserve">someone </w:t>
      </w:r>
      <w:r w:rsidRPr="006E1CDA">
        <w:rPr>
          <w:rFonts w:eastAsia="Times New Roman" w:cstheme="minorHAnsi"/>
          <w:color w:val="000000"/>
          <w:sz w:val="20"/>
          <w:szCs w:val="20"/>
        </w:rPr>
        <w:t>could have a reaction to your personal care product even if you've taken all precautions to avoid this outcome</w:t>
      </w:r>
      <w:r w:rsidR="004F182E" w:rsidRPr="006E1CDA">
        <w:rPr>
          <w:rFonts w:eastAsia="Times New Roman" w:cstheme="minorHAnsi"/>
          <w:color w:val="000000"/>
          <w:sz w:val="20"/>
          <w:szCs w:val="20"/>
        </w:rPr>
        <w:t xml:space="preserve">, work with the individual to come to a </w:t>
      </w:r>
      <w:r w:rsidR="00586897" w:rsidRPr="006E1CDA">
        <w:rPr>
          <w:rFonts w:eastAsia="Times New Roman" w:cstheme="minorHAnsi"/>
          <w:color w:val="000000"/>
          <w:sz w:val="20"/>
          <w:szCs w:val="20"/>
        </w:rPr>
        <w:t xml:space="preserve">reasonable </w:t>
      </w:r>
      <w:r w:rsidR="004F182E" w:rsidRPr="006E1CDA">
        <w:rPr>
          <w:rFonts w:eastAsia="Times New Roman" w:cstheme="minorHAnsi"/>
          <w:color w:val="000000"/>
          <w:sz w:val="20"/>
          <w:szCs w:val="20"/>
        </w:rPr>
        <w:t>solution.</w:t>
      </w:r>
    </w:p>
    <w:p w14:paraId="45EF2597" w14:textId="77777777" w:rsidR="00474D55" w:rsidRPr="006E1CDA" w:rsidRDefault="00474D55" w:rsidP="00AB24C0">
      <w:pPr>
        <w:shd w:val="clear" w:color="auto" w:fill="FFFFFF"/>
        <w:spacing w:before="100" w:beforeAutospacing="1" w:after="0" w:line="240" w:lineRule="atLeast"/>
        <w:jc w:val="both"/>
        <w:outlineLvl w:val="4"/>
        <w:rPr>
          <w:rFonts w:eastAsia="Times New Roman" w:cstheme="minorHAnsi"/>
          <w:b/>
          <w:bCs/>
          <w:color w:val="08488F"/>
          <w:sz w:val="24"/>
          <w:szCs w:val="24"/>
        </w:rPr>
      </w:pPr>
      <w:r w:rsidRPr="006E1CDA">
        <w:rPr>
          <w:rFonts w:eastAsia="Times New Roman" w:cstheme="minorHAnsi"/>
          <w:b/>
          <w:bCs/>
          <w:color w:val="08488F"/>
          <w:sz w:val="24"/>
          <w:szCs w:val="24"/>
        </w:rPr>
        <w:lastRenderedPageBreak/>
        <w:t>What is the difference between an allergy and a sensitivity?</w:t>
      </w:r>
    </w:p>
    <w:p w14:paraId="0281DDB0" w14:textId="7E1FEC55" w:rsidR="00824257" w:rsidRPr="006E1CDA" w:rsidRDefault="00474D55" w:rsidP="007327F7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color w:val="000000"/>
          <w:sz w:val="20"/>
          <w:szCs w:val="20"/>
        </w:rPr>
      </w:pPr>
      <w:r w:rsidRPr="006E1CDA">
        <w:rPr>
          <w:rFonts w:eastAsia="Times New Roman" w:cstheme="minorHAnsi"/>
          <w:color w:val="000000"/>
          <w:sz w:val="20"/>
          <w:szCs w:val="20"/>
        </w:rPr>
        <w:t xml:space="preserve">An allergy is a condition in which exposure to </w:t>
      </w:r>
      <w:r w:rsidR="009D231A" w:rsidRPr="006E1CDA">
        <w:rPr>
          <w:rFonts w:eastAsia="Times New Roman" w:cstheme="minorHAnsi"/>
          <w:color w:val="000000"/>
          <w:sz w:val="20"/>
          <w:szCs w:val="20"/>
        </w:rPr>
        <w:t xml:space="preserve">a </w:t>
      </w:r>
      <w:r w:rsidRPr="006E1CDA">
        <w:rPr>
          <w:rFonts w:eastAsia="Times New Roman" w:cstheme="minorHAnsi"/>
          <w:color w:val="000000"/>
          <w:sz w:val="20"/>
          <w:szCs w:val="20"/>
        </w:rPr>
        <w:t>material</w:t>
      </w:r>
      <w:r w:rsidR="009D231A" w:rsidRPr="006E1CDA">
        <w:rPr>
          <w:rFonts w:eastAsia="Times New Roman" w:cstheme="minorHAnsi"/>
          <w:color w:val="000000"/>
          <w:sz w:val="20"/>
          <w:szCs w:val="20"/>
        </w:rPr>
        <w:t xml:space="preserve"> or substance</w:t>
      </w:r>
      <w:r w:rsidRPr="006E1CDA">
        <w:rPr>
          <w:rFonts w:eastAsia="Times New Roman" w:cstheme="minorHAnsi"/>
          <w:color w:val="000000"/>
          <w:sz w:val="20"/>
          <w:szCs w:val="20"/>
        </w:rPr>
        <w:t xml:space="preserve"> prompts the body’s immune system to respond inappropriately. </w:t>
      </w:r>
      <w:r w:rsidR="009D231A" w:rsidRPr="006E1CDA">
        <w:rPr>
          <w:rFonts w:eastAsia="Times New Roman" w:cstheme="minorHAnsi"/>
          <w:color w:val="000000"/>
          <w:sz w:val="20"/>
          <w:szCs w:val="20"/>
        </w:rPr>
        <w:t>For example, someo</w:t>
      </w:r>
      <w:r w:rsidRPr="006E1CDA">
        <w:rPr>
          <w:rFonts w:eastAsia="Times New Roman" w:cstheme="minorHAnsi"/>
          <w:color w:val="000000"/>
          <w:sz w:val="20"/>
          <w:szCs w:val="20"/>
        </w:rPr>
        <w:t xml:space="preserve">ne can have a skin or a respiratory system allergy. </w:t>
      </w:r>
      <w:r w:rsidR="00217BBF" w:rsidRPr="006E1CDA">
        <w:rPr>
          <w:rFonts w:eastAsia="Times New Roman" w:cstheme="minorHAnsi"/>
          <w:color w:val="000000"/>
          <w:sz w:val="20"/>
          <w:szCs w:val="20"/>
        </w:rPr>
        <w:t xml:space="preserve">The allergen is most </w:t>
      </w:r>
      <w:r w:rsidR="00577E2D" w:rsidRPr="006E1CDA">
        <w:rPr>
          <w:rFonts w:eastAsia="Times New Roman" w:cstheme="minorHAnsi"/>
          <w:color w:val="000000"/>
          <w:sz w:val="20"/>
          <w:szCs w:val="20"/>
        </w:rPr>
        <w:t>often</w:t>
      </w:r>
      <w:r w:rsidR="00217BBF" w:rsidRPr="006E1CDA">
        <w:rPr>
          <w:rFonts w:eastAsia="Times New Roman" w:cstheme="minorHAnsi"/>
          <w:color w:val="000000"/>
          <w:sz w:val="20"/>
          <w:szCs w:val="20"/>
        </w:rPr>
        <w:t xml:space="preserve"> a response to a protein within the </w:t>
      </w:r>
      <w:r w:rsidR="009D231A" w:rsidRPr="006E1CDA">
        <w:rPr>
          <w:rFonts w:eastAsia="Times New Roman" w:cstheme="minorHAnsi"/>
          <w:color w:val="000000"/>
          <w:sz w:val="20"/>
          <w:szCs w:val="20"/>
        </w:rPr>
        <w:t>composition</w:t>
      </w:r>
      <w:r w:rsidR="00217BBF" w:rsidRPr="006E1CDA">
        <w:rPr>
          <w:rFonts w:eastAsia="Times New Roman" w:cstheme="minorHAnsi"/>
          <w:color w:val="000000"/>
          <w:sz w:val="20"/>
          <w:szCs w:val="20"/>
        </w:rPr>
        <w:t xml:space="preserve"> of the material.</w:t>
      </w:r>
      <w:r w:rsidR="008E19EB" w:rsidRPr="006E1CDA">
        <w:rPr>
          <w:rFonts w:eastAsia="Times New Roman" w:cstheme="minorHAnsi"/>
          <w:color w:val="000000"/>
          <w:sz w:val="20"/>
          <w:szCs w:val="20"/>
        </w:rPr>
        <w:t xml:space="preserve">  </w:t>
      </w:r>
      <w:r w:rsidR="00217BBF" w:rsidRPr="006E1CDA">
        <w:rPr>
          <w:rFonts w:eastAsia="Times New Roman" w:cstheme="minorHAnsi"/>
          <w:color w:val="000000"/>
          <w:sz w:val="20"/>
          <w:szCs w:val="20"/>
        </w:rPr>
        <w:t xml:space="preserve">Scent sensitivities are usually a reaction to an irritant </w:t>
      </w:r>
      <w:r w:rsidR="009D231A" w:rsidRPr="006E1CDA">
        <w:rPr>
          <w:rFonts w:eastAsia="Times New Roman" w:cstheme="minorHAnsi"/>
          <w:color w:val="000000"/>
          <w:sz w:val="20"/>
          <w:szCs w:val="20"/>
        </w:rPr>
        <w:t>that has</w:t>
      </w:r>
      <w:r w:rsidR="00217BBF" w:rsidRPr="006E1CDA">
        <w:rPr>
          <w:rFonts w:eastAsia="Times New Roman" w:cstheme="minorHAnsi"/>
          <w:color w:val="000000"/>
          <w:sz w:val="20"/>
          <w:szCs w:val="20"/>
        </w:rPr>
        <w:t xml:space="preserve"> reache</w:t>
      </w:r>
      <w:r w:rsidR="009D231A" w:rsidRPr="006E1CDA">
        <w:rPr>
          <w:rFonts w:eastAsia="Times New Roman" w:cstheme="minorHAnsi"/>
          <w:color w:val="000000"/>
          <w:sz w:val="20"/>
          <w:szCs w:val="20"/>
        </w:rPr>
        <w:t>d</w:t>
      </w:r>
      <w:r w:rsidR="00217BBF" w:rsidRPr="006E1CDA">
        <w:rPr>
          <w:rFonts w:eastAsia="Times New Roman" w:cstheme="minorHAnsi"/>
          <w:color w:val="000000"/>
          <w:sz w:val="20"/>
          <w:szCs w:val="20"/>
        </w:rPr>
        <w:t xml:space="preserve"> a certain concentration, not an allergy to a specific protein.</w:t>
      </w:r>
      <w:r w:rsidRPr="006E1CDA">
        <w:rPr>
          <w:rFonts w:eastAsia="Times New Roman" w:cstheme="minorHAnsi"/>
          <w:color w:val="000000"/>
          <w:sz w:val="20"/>
          <w:szCs w:val="20"/>
        </w:rPr>
        <w:t xml:space="preserve"> </w:t>
      </w:r>
    </w:p>
    <w:p w14:paraId="4B226C86" w14:textId="77777777" w:rsidR="00824257" w:rsidRPr="006E1CDA" w:rsidRDefault="00824257" w:rsidP="00AB24C0">
      <w:pPr>
        <w:pStyle w:val="Footer"/>
        <w:jc w:val="both"/>
        <w:rPr>
          <w:rFonts w:cstheme="minorHAnsi"/>
        </w:rPr>
      </w:pPr>
    </w:p>
    <w:p w14:paraId="02AA2462" w14:textId="77777777" w:rsidR="008E19EB" w:rsidRPr="009174CF" w:rsidRDefault="008E19EB" w:rsidP="00AB24C0">
      <w:pPr>
        <w:pStyle w:val="Footer"/>
        <w:jc w:val="both"/>
        <w:rPr>
          <w:rFonts w:ascii="Myriad Pro" w:hAnsi="Myriad Pro"/>
        </w:rPr>
      </w:pPr>
    </w:p>
    <w:p w14:paraId="54426398" w14:textId="77777777" w:rsidR="008E19EB" w:rsidRPr="009174CF" w:rsidRDefault="008E19EB" w:rsidP="00AB24C0">
      <w:pPr>
        <w:pStyle w:val="Footer"/>
        <w:jc w:val="both"/>
        <w:rPr>
          <w:rFonts w:ascii="Myriad Pro" w:hAnsi="Myriad Pro"/>
        </w:rPr>
      </w:pPr>
    </w:p>
    <w:p w14:paraId="11F3AD91" w14:textId="77777777" w:rsidR="008E19EB" w:rsidRDefault="008E19EB" w:rsidP="00AB24C0">
      <w:pPr>
        <w:pStyle w:val="Footer"/>
        <w:jc w:val="both"/>
        <w:rPr>
          <w:rFonts w:ascii="Myriad Pro" w:hAnsi="Myriad Pro"/>
        </w:rPr>
      </w:pPr>
    </w:p>
    <w:p w14:paraId="15607F1C" w14:textId="77777777" w:rsidR="009D231A" w:rsidRDefault="009D231A" w:rsidP="00AB24C0">
      <w:pPr>
        <w:pStyle w:val="Footer"/>
        <w:jc w:val="both"/>
        <w:rPr>
          <w:rFonts w:ascii="Myriad Pro" w:hAnsi="Myriad Pro"/>
        </w:rPr>
      </w:pPr>
    </w:p>
    <w:p w14:paraId="31F921C0" w14:textId="77777777" w:rsidR="009D231A" w:rsidRDefault="009D231A" w:rsidP="00AB24C0">
      <w:pPr>
        <w:pStyle w:val="Footer"/>
        <w:jc w:val="both"/>
        <w:rPr>
          <w:rFonts w:ascii="Myriad Pro" w:hAnsi="Myriad Pro"/>
        </w:rPr>
      </w:pPr>
    </w:p>
    <w:p w14:paraId="3D908EA7" w14:textId="77777777" w:rsidR="009D231A" w:rsidRDefault="009D231A" w:rsidP="00AB24C0">
      <w:pPr>
        <w:pStyle w:val="Footer"/>
        <w:jc w:val="both"/>
        <w:rPr>
          <w:rFonts w:ascii="Myriad Pro" w:hAnsi="Myriad Pro"/>
        </w:rPr>
      </w:pPr>
    </w:p>
    <w:p w14:paraId="6DBD7694" w14:textId="77777777" w:rsidR="009D231A" w:rsidRDefault="009D231A" w:rsidP="00AB24C0">
      <w:pPr>
        <w:pStyle w:val="Footer"/>
        <w:jc w:val="both"/>
        <w:rPr>
          <w:rFonts w:ascii="Myriad Pro" w:hAnsi="Myriad Pro"/>
        </w:rPr>
      </w:pPr>
    </w:p>
    <w:p w14:paraId="187B0AC6" w14:textId="77777777" w:rsidR="009D231A" w:rsidRDefault="009D231A" w:rsidP="00AB24C0">
      <w:pPr>
        <w:pStyle w:val="Footer"/>
        <w:jc w:val="both"/>
        <w:rPr>
          <w:rFonts w:ascii="Myriad Pro" w:hAnsi="Myriad Pro"/>
        </w:rPr>
      </w:pPr>
    </w:p>
    <w:p w14:paraId="4358FCE9" w14:textId="77777777" w:rsidR="009D231A" w:rsidRDefault="009D231A" w:rsidP="00AB24C0">
      <w:pPr>
        <w:pStyle w:val="Footer"/>
        <w:jc w:val="both"/>
        <w:rPr>
          <w:rFonts w:ascii="Myriad Pro" w:hAnsi="Myriad Pro"/>
        </w:rPr>
      </w:pPr>
    </w:p>
    <w:p w14:paraId="47EB4C36" w14:textId="77777777" w:rsidR="009D231A" w:rsidRDefault="009D231A" w:rsidP="00AB24C0">
      <w:pPr>
        <w:pStyle w:val="Footer"/>
        <w:jc w:val="both"/>
        <w:rPr>
          <w:rFonts w:ascii="Myriad Pro" w:hAnsi="Myriad Pro"/>
        </w:rPr>
      </w:pPr>
    </w:p>
    <w:p w14:paraId="28D79E18" w14:textId="77777777" w:rsidR="009D231A" w:rsidRDefault="009D231A" w:rsidP="00AB24C0">
      <w:pPr>
        <w:pStyle w:val="Footer"/>
        <w:jc w:val="both"/>
        <w:rPr>
          <w:rFonts w:ascii="Myriad Pro" w:hAnsi="Myriad Pro"/>
        </w:rPr>
      </w:pPr>
    </w:p>
    <w:p w14:paraId="72D8B676" w14:textId="77777777" w:rsidR="009D231A" w:rsidRDefault="009D231A" w:rsidP="00AB24C0">
      <w:pPr>
        <w:pStyle w:val="Footer"/>
        <w:jc w:val="both"/>
        <w:rPr>
          <w:rFonts w:ascii="Myriad Pro" w:hAnsi="Myriad Pro"/>
        </w:rPr>
      </w:pPr>
    </w:p>
    <w:p w14:paraId="7EDCD276" w14:textId="77777777" w:rsidR="009D231A" w:rsidRDefault="009D231A" w:rsidP="00AB24C0">
      <w:pPr>
        <w:pStyle w:val="Footer"/>
        <w:jc w:val="both"/>
        <w:rPr>
          <w:rFonts w:ascii="Myriad Pro" w:hAnsi="Myriad Pro"/>
        </w:rPr>
      </w:pPr>
    </w:p>
    <w:p w14:paraId="7882F3F9" w14:textId="77777777" w:rsidR="009D231A" w:rsidRDefault="009D231A" w:rsidP="00AB24C0">
      <w:pPr>
        <w:pStyle w:val="Footer"/>
        <w:jc w:val="both"/>
        <w:rPr>
          <w:rFonts w:ascii="Myriad Pro" w:hAnsi="Myriad Pro"/>
        </w:rPr>
      </w:pPr>
    </w:p>
    <w:p w14:paraId="52D68214" w14:textId="77777777" w:rsidR="009D231A" w:rsidRDefault="009D231A" w:rsidP="00AB24C0">
      <w:pPr>
        <w:pStyle w:val="Footer"/>
        <w:jc w:val="both"/>
        <w:rPr>
          <w:rFonts w:ascii="Myriad Pro" w:hAnsi="Myriad Pro"/>
        </w:rPr>
      </w:pPr>
    </w:p>
    <w:p w14:paraId="0A492564" w14:textId="77777777" w:rsidR="009D231A" w:rsidRDefault="009D231A" w:rsidP="00AB24C0">
      <w:pPr>
        <w:pStyle w:val="Footer"/>
        <w:jc w:val="both"/>
        <w:rPr>
          <w:rFonts w:ascii="Myriad Pro" w:hAnsi="Myriad Pro"/>
        </w:rPr>
      </w:pPr>
    </w:p>
    <w:p w14:paraId="332C24ED" w14:textId="77777777" w:rsidR="009D231A" w:rsidRDefault="009D231A" w:rsidP="00AB24C0">
      <w:pPr>
        <w:pStyle w:val="Footer"/>
        <w:jc w:val="both"/>
        <w:rPr>
          <w:rFonts w:ascii="Myriad Pro" w:hAnsi="Myriad Pro"/>
        </w:rPr>
      </w:pPr>
    </w:p>
    <w:p w14:paraId="3F916965" w14:textId="77777777" w:rsidR="009D231A" w:rsidRDefault="009D231A" w:rsidP="00AB24C0">
      <w:pPr>
        <w:pStyle w:val="Footer"/>
        <w:jc w:val="both"/>
        <w:rPr>
          <w:rFonts w:ascii="Myriad Pro" w:hAnsi="Myriad Pro"/>
        </w:rPr>
      </w:pPr>
    </w:p>
    <w:p w14:paraId="4885249A" w14:textId="77777777" w:rsidR="009D231A" w:rsidRDefault="009D231A" w:rsidP="00AB24C0">
      <w:pPr>
        <w:pStyle w:val="Footer"/>
        <w:jc w:val="both"/>
        <w:rPr>
          <w:rFonts w:ascii="Myriad Pro" w:hAnsi="Myriad Pro"/>
        </w:rPr>
      </w:pPr>
    </w:p>
    <w:p w14:paraId="36DA0AC7" w14:textId="77777777" w:rsidR="009D231A" w:rsidRDefault="009D231A" w:rsidP="00AB24C0">
      <w:pPr>
        <w:pStyle w:val="Footer"/>
        <w:jc w:val="both"/>
        <w:rPr>
          <w:rFonts w:ascii="Myriad Pro" w:hAnsi="Myriad Pro"/>
        </w:rPr>
      </w:pPr>
    </w:p>
    <w:p w14:paraId="65DC3E2C" w14:textId="77777777" w:rsidR="009D231A" w:rsidRDefault="009D231A" w:rsidP="00AB24C0">
      <w:pPr>
        <w:pStyle w:val="Footer"/>
        <w:jc w:val="both"/>
        <w:rPr>
          <w:rFonts w:ascii="Myriad Pro" w:hAnsi="Myriad Pro"/>
        </w:rPr>
      </w:pPr>
    </w:p>
    <w:p w14:paraId="4D49FB92" w14:textId="77777777" w:rsidR="009D231A" w:rsidRDefault="009D231A" w:rsidP="00AB24C0">
      <w:pPr>
        <w:pStyle w:val="Footer"/>
        <w:jc w:val="both"/>
        <w:rPr>
          <w:rFonts w:ascii="Myriad Pro" w:hAnsi="Myriad Pro"/>
        </w:rPr>
      </w:pPr>
    </w:p>
    <w:p w14:paraId="608DB60B" w14:textId="77777777" w:rsidR="009D231A" w:rsidRDefault="009D231A" w:rsidP="00AB24C0">
      <w:pPr>
        <w:pStyle w:val="Footer"/>
        <w:jc w:val="both"/>
        <w:rPr>
          <w:rFonts w:ascii="Myriad Pro" w:hAnsi="Myriad Pro"/>
        </w:rPr>
      </w:pPr>
    </w:p>
    <w:p w14:paraId="378DB5F6" w14:textId="77777777" w:rsidR="009D231A" w:rsidRDefault="009D231A" w:rsidP="00AB24C0">
      <w:pPr>
        <w:pStyle w:val="Footer"/>
        <w:jc w:val="both"/>
        <w:rPr>
          <w:rFonts w:ascii="Myriad Pro" w:hAnsi="Myriad Pro"/>
        </w:rPr>
      </w:pPr>
    </w:p>
    <w:p w14:paraId="6A8E616C" w14:textId="77777777" w:rsidR="00A2208B" w:rsidRDefault="00A2208B" w:rsidP="00AB24C0">
      <w:pPr>
        <w:pStyle w:val="Footer"/>
        <w:jc w:val="both"/>
        <w:rPr>
          <w:rFonts w:ascii="Myriad Pro" w:hAnsi="Myriad Pro"/>
        </w:rPr>
      </w:pPr>
    </w:p>
    <w:p w14:paraId="6BAF292F" w14:textId="77777777" w:rsidR="00A2208B" w:rsidRDefault="00A2208B" w:rsidP="00AB24C0">
      <w:pPr>
        <w:pStyle w:val="Footer"/>
        <w:jc w:val="both"/>
        <w:rPr>
          <w:rFonts w:ascii="Myriad Pro" w:hAnsi="Myriad Pro"/>
        </w:rPr>
      </w:pPr>
    </w:p>
    <w:p w14:paraId="5B3E9A0B" w14:textId="77777777" w:rsidR="00A2208B" w:rsidRDefault="00A2208B" w:rsidP="00AB24C0">
      <w:pPr>
        <w:pStyle w:val="Footer"/>
        <w:jc w:val="both"/>
        <w:rPr>
          <w:rFonts w:ascii="Myriad Pro" w:hAnsi="Myriad Pro"/>
        </w:rPr>
      </w:pPr>
    </w:p>
    <w:p w14:paraId="5CA49C8E" w14:textId="77777777" w:rsidR="00A2208B" w:rsidRDefault="00A2208B" w:rsidP="00AB24C0">
      <w:pPr>
        <w:pStyle w:val="Footer"/>
        <w:jc w:val="both"/>
        <w:rPr>
          <w:rFonts w:ascii="Myriad Pro" w:hAnsi="Myriad Pro"/>
        </w:rPr>
      </w:pPr>
    </w:p>
    <w:p w14:paraId="2F524617" w14:textId="77777777" w:rsidR="00A2208B" w:rsidRDefault="00A2208B" w:rsidP="00AB24C0">
      <w:pPr>
        <w:pStyle w:val="Footer"/>
        <w:jc w:val="both"/>
        <w:rPr>
          <w:rFonts w:ascii="Myriad Pro" w:hAnsi="Myriad Pro"/>
        </w:rPr>
      </w:pPr>
    </w:p>
    <w:p w14:paraId="528A82C5" w14:textId="77777777" w:rsidR="009D231A" w:rsidRDefault="009D231A" w:rsidP="00AB24C0">
      <w:pPr>
        <w:pStyle w:val="Footer"/>
        <w:jc w:val="both"/>
        <w:rPr>
          <w:rFonts w:ascii="Myriad Pro" w:hAnsi="Myriad Pro"/>
        </w:rPr>
      </w:pPr>
    </w:p>
    <w:p w14:paraId="26C7A8B1" w14:textId="77777777" w:rsidR="009D231A" w:rsidRDefault="009D231A" w:rsidP="00AB24C0">
      <w:pPr>
        <w:pStyle w:val="Footer"/>
        <w:jc w:val="both"/>
        <w:rPr>
          <w:rFonts w:ascii="Myriad Pro" w:hAnsi="Myriad Pro"/>
        </w:rPr>
      </w:pPr>
    </w:p>
    <w:p w14:paraId="2A44E4DC" w14:textId="77777777" w:rsidR="009D231A" w:rsidRDefault="009D231A" w:rsidP="00AB24C0">
      <w:pPr>
        <w:pStyle w:val="Footer"/>
        <w:jc w:val="both"/>
        <w:rPr>
          <w:rFonts w:ascii="Myriad Pro" w:hAnsi="Myriad Pro"/>
        </w:rPr>
      </w:pPr>
    </w:p>
    <w:p w14:paraId="6E0C94DB" w14:textId="77777777" w:rsidR="009D231A" w:rsidRPr="009174CF" w:rsidRDefault="009D231A" w:rsidP="009D231A">
      <w:pPr>
        <w:pStyle w:val="Footer"/>
        <w:jc w:val="both"/>
        <w:rPr>
          <w:rFonts w:ascii="Myriad Pro" w:hAnsi="Myriad Pro"/>
        </w:rPr>
      </w:pPr>
    </w:p>
    <w:p w14:paraId="73B79768" w14:textId="77777777" w:rsidR="009D231A" w:rsidRPr="009174CF" w:rsidRDefault="009D231A" w:rsidP="009D231A">
      <w:pPr>
        <w:pStyle w:val="Footer"/>
        <w:jc w:val="both"/>
        <w:rPr>
          <w:rFonts w:ascii="Myriad Pro" w:hAnsi="Myriad Pro"/>
        </w:rPr>
      </w:pPr>
    </w:p>
    <w:p w14:paraId="653868BD" w14:textId="77777777" w:rsidR="009D231A" w:rsidRPr="00A2208B" w:rsidRDefault="009D231A" w:rsidP="009D231A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0"/>
          <w:szCs w:val="20"/>
        </w:rPr>
      </w:pPr>
      <w:r w:rsidRPr="00A2208B">
        <w:rPr>
          <w:rFonts w:ascii="Calibri" w:hAnsi="Calibri" w:cs="Calibri"/>
          <w:b/>
          <w:sz w:val="20"/>
          <w:szCs w:val="20"/>
        </w:rPr>
        <w:t>Sources:</w:t>
      </w:r>
    </w:p>
    <w:p w14:paraId="40171385" w14:textId="70203F41" w:rsidR="009D231A" w:rsidRPr="00A2208B" w:rsidRDefault="009D231A" w:rsidP="009D231A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szCs w:val="20"/>
        </w:rPr>
      </w:pPr>
      <w:r w:rsidRPr="00A2208B">
        <w:rPr>
          <w:rFonts w:ascii="Calibri" w:hAnsi="Calibri" w:cs="Calibri"/>
          <w:sz w:val="20"/>
          <w:szCs w:val="20"/>
        </w:rPr>
        <w:t>Canadian Centre for Occupational Health and Safety</w:t>
      </w:r>
      <w:r w:rsidR="007327F7" w:rsidRPr="00A2208B">
        <w:rPr>
          <w:rFonts w:ascii="Calibri" w:hAnsi="Calibri" w:cs="Calibri"/>
          <w:sz w:val="20"/>
          <w:szCs w:val="20"/>
        </w:rPr>
        <w:t xml:space="preserve"> (CCOHS)</w:t>
      </w:r>
    </w:p>
    <w:p w14:paraId="5054AEA1" w14:textId="77777777" w:rsidR="009D231A" w:rsidRPr="00A2208B" w:rsidRDefault="009D231A" w:rsidP="009D231A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szCs w:val="20"/>
        </w:rPr>
      </w:pPr>
      <w:r w:rsidRPr="00A2208B">
        <w:rPr>
          <w:rFonts w:ascii="Calibri" w:hAnsi="Calibri" w:cs="Calibri"/>
          <w:sz w:val="20"/>
          <w:szCs w:val="20"/>
        </w:rPr>
        <w:t>Dalhousie University – Office of Environmental Health and Safety</w:t>
      </w:r>
    </w:p>
    <w:p w14:paraId="5BBC441B" w14:textId="77777777" w:rsidR="009D231A" w:rsidRPr="00A2208B" w:rsidRDefault="009D231A" w:rsidP="009D231A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szCs w:val="20"/>
        </w:rPr>
      </w:pPr>
      <w:r w:rsidRPr="00A2208B">
        <w:rPr>
          <w:rFonts w:ascii="Calibri" w:hAnsi="Calibri" w:cs="Calibri"/>
          <w:sz w:val="20"/>
          <w:szCs w:val="20"/>
        </w:rPr>
        <w:t>Canadian Medical Association Journal</w:t>
      </w:r>
    </w:p>
    <w:p w14:paraId="300C9714" w14:textId="77777777" w:rsidR="009D231A" w:rsidRPr="009174CF" w:rsidRDefault="009D231A" w:rsidP="00AB24C0">
      <w:pPr>
        <w:pStyle w:val="Footer"/>
        <w:jc w:val="both"/>
        <w:rPr>
          <w:rFonts w:ascii="Myriad Pro" w:hAnsi="Myriad Pro"/>
        </w:rPr>
      </w:pPr>
    </w:p>
    <w:sectPr w:rsidR="009D231A" w:rsidRPr="009174CF" w:rsidSect="00AB24C0">
      <w:headerReference w:type="default" r:id="rId8"/>
      <w:footerReference w:type="default" r:id="rId9"/>
      <w:headerReference w:type="first" r:id="rId10"/>
      <w:pgSz w:w="12240" w:h="15840"/>
      <w:pgMar w:top="1440" w:right="1440" w:bottom="1080" w:left="1440" w:header="720" w:footer="3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F838B" w14:textId="77777777" w:rsidR="007B316B" w:rsidRDefault="007B316B" w:rsidP="00A11B05">
      <w:pPr>
        <w:spacing w:after="0" w:line="240" w:lineRule="auto"/>
      </w:pPr>
      <w:r>
        <w:separator/>
      </w:r>
    </w:p>
  </w:endnote>
  <w:endnote w:type="continuationSeparator" w:id="0">
    <w:p w14:paraId="753A9C6A" w14:textId="77777777" w:rsidR="007B316B" w:rsidRDefault="007B316B" w:rsidP="00A11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335300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7A7D78F8" w14:textId="0D83D8B5" w:rsidR="008E19EB" w:rsidRPr="001646EF" w:rsidRDefault="00137806" w:rsidP="00301623">
            <w:pPr>
              <w:pStyle w:val="Foo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OHS-010, Appendix B </w:t>
            </w:r>
            <w:r w:rsidR="008E19EB" w:rsidRPr="001646EF">
              <w:rPr>
                <w:sz w:val="18"/>
                <w:szCs w:val="18"/>
              </w:rPr>
              <w:t xml:space="preserve">– </w:t>
            </w:r>
            <w:r w:rsidR="00CA0611">
              <w:rPr>
                <w:sz w:val="18"/>
                <w:szCs w:val="18"/>
              </w:rPr>
              <w:t>September 2024</w:t>
            </w:r>
            <w:r w:rsidR="008E19EB" w:rsidRPr="001646EF">
              <w:rPr>
                <w:sz w:val="18"/>
                <w:szCs w:val="18"/>
              </w:rPr>
              <w:tab/>
            </w:r>
            <w:r w:rsidR="008E19EB" w:rsidRPr="001646EF">
              <w:rPr>
                <w:sz w:val="18"/>
                <w:szCs w:val="18"/>
              </w:rPr>
              <w:tab/>
              <w:t xml:space="preserve">Page </w:t>
            </w:r>
            <w:r w:rsidR="008E19EB" w:rsidRPr="001646EF">
              <w:rPr>
                <w:b/>
                <w:sz w:val="18"/>
                <w:szCs w:val="18"/>
              </w:rPr>
              <w:fldChar w:fldCharType="begin"/>
            </w:r>
            <w:r w:rsidR="008E19EB" w:rsidRPr="001646EF">
              <w:rPr>
                <w:b/>
                <w:sz w:val="18"/>
                <w:szCs w:val="18"/>
              </w:rPr>
              <w:instrText xml:space="preserve"> PAGE </w:instrText>
            </w:r>
            <w:r w:rsidR="008E19EB" w:rsidRPr="001646EF">
              <w:rPr>
                <w:b/>
                <w:sz w:val="18"/>
                <w:szCs w:val="18"/>
              </w:rPr>
              <w:fldChar w:fldCharType="separate"/>
            </w:r>
            <w:r w:rsidR="00D3229F">
              <w:rPr>
                <w:b/>
                <w:noProof/>
                <w:sz w:val="18"/>
                <w:szCs w:val="18"/>
              </w:rPr>
              <w:t>2</w:t>
            </w:r>
            <w:r w:rsidR="008E19EB" w:rsidRPr="001646EF">
              <w:rPr>
                <w:b/>
                <w:sz w:val="18"/>
                <w:szCs w:val="18"/>
              </w:rPr>
              <w:fldChar w:fldCharType="end"/>
            </w:r>
            <w:r w:rsidR="008E19EB" w:rsidRPr="001646EF">
              <w:rPr>
                <w:sz w:val="18"/>
                <w:szCs w:val="18"/>
              </w:rPr>
              <w:t xml:space="preserve"> of </w:t>
            </w:r>
            <w:r w:rsidR="008E19EB" w:rsidRPr="001646EF">
              <w:rPr>
                <w:b/>
                <w:sz w:val="18"/>
                <w:szCs w:val="18"/>
              </w:rPr>
              <w:fldChar w:fldCharType="begin"/>
            </w:r>
            <w:r w:rsidR="008E19EB" w:rsidRPr="001646EF">
              <w:rPr>
                <w:b/>
                <w:sz w:val="18"/>
                <w:szCs w:val="18"/>
              </w:rPr>
              <w:instrText xml:space="preserve"> NUMPAGES  </w:instrText>
            </w:r>
            <w:r w:rsidR="008E19EB" w:rsidRPr="001646EF">
              <w:rPr>
                <w:b/>
                <w:sz w:val="18"/>
                <w:szCs w:val="18"/>
              </w:rPr>
              <w:fldChar w:fldCharType="separate"/>
            </w:r>
            <w:r w:rsidR="00D3229F">
              <w:rPr>
                <w:b/>
                <w:noProof/>
                <w:sz w:val="18"/>
                <w:szCs w:val="18"/>
              </w:rPr>
              <w:t>2</w:t>
            </w:r>
            <w:r w:rsidR="008E19EB" w:rsidRPr="001646EF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3A96B8DB" w14:textId="77777777" w:rsidR="008E19EB" w:rsidRDefault="008E1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B0797" w14:textId="77777777" w:rsidR="007B316B" w:rsidRDefault="007B316B" w:rsidP="00A11B05">
      <w:pPr>
        <w:spacing w:after="0" w:line="240" w:lineRule="auto"/>
      </w:pPr>
      <w:r>
        <w:separator/>
      </w:r>
    </w:p>
  </w:footnote>
  <w:footnote w:type="continuationSeparator" w:id="0">
    <w:p w14:paraId="265EBB0D" w14:textId="77777777" w:rsidR="007B316B" w:rsidRDefault="007B316B" w:rsidP="00A11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8E685" w14:textId="5C4886E5" w:rsidR="00AB24C0" w:rsidRDefault="00AB24C0">
    <w:pPr>
      <w:pStyle w:val="Header"/>
    </w:pPr>
  </w:p>
  <w:p w14:paraId="2ED53509" w14:textId="0940C457" w:rsidR="009174CF" w:rsidRDefault="009174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FF2B9" w14:textId="048C1515" w:rsidR="00AB24C0" w:rsidRDefault="00AB24C0" w:rsidP="00AB24C0">
    <w:pPr>
      <w:pStyle w:val="Header"/>
      <w:jc w:val="right"/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0602839F" wp14:editId="684ACF66">
          <wp:simplePos x="0" y="0"/>
          <wp:positionH relativeFrom="column">
            <wp:posOffset>2612390</wp:posOffset>
          </wp:positionH>
          <wp:positionV relativeFrom="paragraph">
            <wp:posOffset>-223520</wp:posOffset>
          </wp:positionV>
          <wp:extent cx="3867785" cy="2421255"/>
          <wp:effectExtent l="0" t="0" r="0" b="0"/>
          <wp:wrapTight wrapText="bothSides">
            <wp:wrapPolygon edited="0">
              <wp:start x="0" y="0"/>
              <wp:lineTo x="0" y="21300"/>
              <wp:lineTo x="21419" y="21300"/>
              <wp:lineTo x="21419" y="0"/>
              <wp:lineTo x="0" y="0"/>
            </wp:wrapPolygon>
          </wp:wrapTight>
          <wp:docPr id="8" name="Picture 8" descr="Share%20the%20A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are%20the%20Ai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785" cy="2421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D55"/>
    <w:rsid w:val="00042389"/>
    <w:rsid w:val="000862AE"/>
    <w:rsid w:val="000D2CCE"/>
    <w:rsid w:val="000E10D8"/>
    <w:rsid w:val="00111E97"/>
    <w:rsid w:val="001176AA"/>
    <w:rsid w:val="00137806"/>
    <w:rsid w:val="00160B1B"/>
    <w:rsid w:val="001646EF"/>
    <w:rsid w:val="0018778C"/>
    <w:rsid w:val="00197B9F"/>
    <w:rsid w:val="001F44F6"/>
    <w:rsid w:val="002079B2"/>
    <w:rsid w:val="002168AA"/>
    <w:rsid w:val="00217BBF"/>
    <w:rsid w:val="002555F7"/>
    <w:rsid w:val="002B68FC"/>
    <w:rsid w:val="002F2FF3"/>
    <w:rsid w:val="00301623"/>
    <w:rsid w:val="00304357"/>
    <w:rsid w:val="0037233A"/>
    <w:rsid w:val="003856FD"/>
    <w:rsid w:val="00391D84"/>
    <w:rsid w:val="00474D55"/>
    <w:rsid w:val="00483A8D"/>
    <w:rsid w:val="00486AAC"/>
    <w:rsid w:val="004E3FE0"/>
    <w:rsid w:val="004E542A"/>
    <w:rsid w:val="004F182E"/>
    <w:rsid w:val="005033FA"/>
    <w:rsid w:val="00521295"/>
    <w:rsid w:val="00555142"/>
    <w:rsid w:val="00577E2D"/>
    <w:rsid w:val="00586897"/>
    <w:rsid w:val="00602317"/>
    <w:rsid w:val="00642EE3"/>
    <w:rsid w:val="006A6EF0"/>
    <w:rsid w:val="006B2FA7"/>
    <w:rsid w:val="006D0D22"/>
    <w:rsid w:val="006D673B"/>
    <w:rsid w:val="006E1CDA"/>
    <w:rsid w:val="0072078B"/>
    <w:rsid w:val="00723CEB"/>
    <w:rsid w:val="007326C2"/>
    <w:rsid w:val="007327F7"/>
    <w:rsid w:val="00741EF3"/>
    <w:rsid w:val="007B316B"/>
    <w:rsid w:val="007C40CA"/>
    <w:rsid w:val="007D64D0"/>
    <w:rsid w:val="00801CE7"/>
    <w:rsid w:val="00824257"/>
    <w:rsid w:val="008520A1"/>
    <w:rsid w:val="008815AA"/>
    <w:rsid w:val="008E19EB"/>
    <w:rsid w:val="008F3CE7"/>
    <w:rsid w:val="008F516D"/>
    <w:rsid w:val="009010F2"/>
    <w:rsid w:val="009174CF"/>
    <w:rsid w:val="00946B2D"/>
    <w:rsid w:val="00955DC6"/>
    <w:rsid w:val="009A0820"/>
    <w:rsid w:val="009D231A"/>
    <w:rsid w:val="009E4256"/>
    <w:rsid w:val="009E4C87"/>
    <w:rsid w:val="009F0307"/>
    <w:rsid w:val="00A11B05"/>
    <w:rsid w:val="00A2208B"/>
    <w:rsid w:val="00A94B77"/>
    <w:rsid w:val="00AB24C0"/>
    <w:rsid w:val="00AE47B1"/>
    <w:rsid w:val="00B549C1"/>
    <w:rsid w:val="00B73BDF"/>
    <w:rsid w:val="00B858F7"/>
    <w:rsid w:val="00BB6230"/>
    <w:rsid w:val="00C477EF"/>
    <w:rsid w:val="00CA0611"/>
    <w:rsid w:val="00CA62CF"/>
    <w:rsid w:val="00CC77A1"/>
    <w:rsid w:val="00D2148D"/>
    <w:rsid w:val="00D2416C"/>
    <w:rsid w:val="00D3229F"/>
    <w:rsid w:val="00D81644"/>
    <w:rsid w:val="00DC1A22"/>
    <w:rsid w:val="00DE1849"/>
    <w:rsid w:val="00DE2DA8"/>
    <w:rsid w:val="00E14BE2"/>
    <w:rsid w:val="00E33BC2"/>
    <w:rsid w:val="00E36510"/>
    <w:rsid w:val="00E90647"/>
    <w:rsid w:val="00EE489F"/>
    <w:rsid w:val="00F1304B"/>
    <w:rsid w:val="00F41A4F"/>
    <w:rsid w:val="00F7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D37D274"/>
  <w15:docId w15:val="{A9D12E1A-D4D4-4D70-9C52-FFC8E082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4D55"/>
    <w:rPr>
      <w:strike w:val="0"/>
      <w:dstrike w:val="0"/>
      <w:color w:val="08488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7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E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1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B05"/>
  </w:style>
  <w:style w:type="paragraph" w:styleId="Footer">
    <w:name w:val="footer"/>
    <w:basedOn w:val="Normal"/>
    <w:link w:val="FooterChar"/>
    <w:uiPriority w:val="99"/>
    <w:unhideWhenUsed/>
    <w:rsid w:val="00A11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B05"/>
  </w:style>
  <w:style w:type="paragraph" w:styleId="NoSpacing">
    <w:name w:val="No Spacing"/>
    <w:uiPriority w:val="1"/>
    <w:qFormat/>
    <w:rsid w:val="0072078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24C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4C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4C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4C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4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17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980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3525998">
              <w:marLeft w:val="2760"/>
              <w:marRight w:val="210"/>
              <w:marTop w:val="210"/>
              <w:marBottom w:val="210"/>
              <w:divBdr>
                <w:top w:val="none" w:sz="0" w:space="0" w:color="auto"/>
                <w:left w:val="none" w:sz="0" w:space="0" w:color="auto"/>
                <w:bottom w:val="single" w:sz="6" w:space="0" w:color="FFFFFF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Sce11</b:Tag>
    <b:SourceType>JournalArticle</b:SourceType>
    <b:Guid>{1D3819DA-C243-46C9-8B99-A272FE1708A5}</b:Guid>
    <b:Title>Scent-free policies generally unjustified</b:Title>
    <b:Year>2011</b:Year>
    <b:JournalName>Canadian Medical Association Journal</b:JournalName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DE344C007AA4AAA6851C005751C45" ma:contentTypeVersion="4" ma:contentTypeDescription="Create a new document." ma:contentTypeScope="" ma:versionID="f30a8c1e61e81d1052cee0dd6d7e2a43">
  <xsd:schema xmlns:xsd="http://www.w3.org/2001/XMLSchema" xmlns:xs="http://www.w3.org/2001/XMLSchema" xmlns:p="http://schemas.microsoft.com/office/2006/metadata/properties" xmlns:ns2="ca8913c5-af89-4118-a95d-58c75bfd02a2" targetNamespace="http://schemas.microsoft.com/office/2006/metadata/properties" ma:root="true" ma:fieldsID="ff8100a5f3f8b2c100023e565c639f92" ns2:_="">
    <xsd:import namespace="ca8913c5-af89-4118-a95d-58c75bfd0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913c5-af89-4118-a95d-58c75bfd0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795CC9-928D-4A3E-AF22-E477DF0AAF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A400F0-08E3-4A98-A427-2F50BF51C160}"/>
</file>

<file path=customXml/itemProps3.xml><?xml version="1.0" encoding="utf-8"?>
<ds:datastoreItem xmlns:ds="http://schemas.openxmlformats.org/officeDocument/2006/customXml" ds:itemID="{C851FBD0-EFD0-49C0-91C8-DB6E79AAEA86}"/>
</file>

<file path=customXml/itemProps4.xml><?xml version="1.0" encoding="utf-8"?>
<ds:datastoreItem xmlns:ds="http://schemas.openxmlformats.org/officeDocument/2006/customXml" ds:itemID="{185D8685-0968-470F-A49C-D18AF75E9B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</dc:creator>
  <cp:keywords/>
  <dc:description/>
  <cp:lastModifiedBy>Angela Defosse</cp:lastModifiedBy>
  <cp:revision>2</cp:revision>
  <cp:lastPrinted>2019-04-16T18:36:00Z</cp:lastPrinted>
  <dcterms:created xsi:type="dcterms:W3CDTF">2024-09-11T13:17:00Z</dcterms:created>
  <dcterms:modified xsi:type="dcterms:W3CDTF">2024-09-11T13:17:00Z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0x010100466DE344C007AA4AAA6851C005751C45</vt:lpwstr>
  </property>
</Properties>
</file>