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D4F96F" w14:textId="77777777" w:rsidR="00DE07A8" w:rsidRDefault="00DE07A8" w:rsidP="00DE07A8">
      <w:pPr>
        <w:ind w:left="720" w:firstLine="720"/>
      </w:pPr>
      <w:r>
        <w:rPr>
          <w:noProof/>
          <w:lang w:eastAsia="en-CA"/>
        </w:rPr>
        <w:drawing>
          <wp:anchor distT="0" distB="0" distL="114300" distR="114300" simplePos="0" relativeHeight="251658240" behindDoc="1" locked="0" layoutInCell="1" allowOverlap="1" wp14:anchorId="3477223B" wp14:editId="2805A8DD">
            <wp:simplePos x="0" y="0"/>
            <wp:positionH relativeFrom="margin">
              <wp:align>left</wp:align>
            </wp:positionH>
            <wp:positionV relativeFrom="paragraph">
              <wp:posOffset>8435</wp:posOffset>
            </wp:positionV>
            <wp:extent cx="1568450" cy="690245"/>
            <wp:effectExtent l="0" t="0" r="0" b="0"/>
            <wp:wrapTight wrapText="bothSides">
              <wp:wrapPolygon edited="0">
                <wp:start x="0" y="0"/>
                <wp:lineTo x="0" y="10134"/>
                <wp:lineTo x="3148" y="20865"/>
                <wp:lineTo x="21250" y="20865"/>
                <wp:lineTo x="21250" y="10730"/>
                <wp:lineTo x="18889" y="9538"/>
                <wp:lineTo x="19414" y="0"/>
                <wp:lineTo x="0" y="0"/>
              </wp:wrapPolygon>
            </wp:wrapTight>
            <wp:docPr id="3" name="Picture 3" descr="C:\Users\kmason\AppData\Local\Microsoft\Windows\INetCache\Content.Word\Loyalist College Logo - Red with Blue dot RGB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C:\Users\kmason\AppData\Local\Microsoft\Windows\INetCache\Content.Word\Loyalist College Logo - Red with Blue dot RGB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0" cy="690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0D1086A" w14:textId="63E96D95" w:rsidR="003F2A13" w:rsidRDefault="008969D3" w:rsidP="009542FC">
      <w:pPr>
        <w:ind w:left="2880"/>
        <w:rPr>
          <w:b/>
          <w:bCs/>
          <w:sz w:val="28"/>
          <w:szCs w:val="28"/>
        </w:rPr>
      </w:pPr>
      <w:r w:rsidRPr="00DE07A8">
        <w:rPr>
          <w:b/>
          <w:bCs/>
          <w:sz w:val="28"/>
          <w:szCs w:val="28"/>
        </w:rPr>
        <w:t xml:space="preserve">IIR 101 Appendix </w:t>
      </w:r>
      <w:r w:rsidR="00F52CD9">
        <w:rPr>
          <w:b/>
          <w:bCs/>
          <w:sz w:val="28"/>
          <w:szCs w:val="28"/>
        </w:rPr>
        <w:t>B</w:t>
      </w:r>
      <w:r w:rsidRPr="00DE07A8">
        <w:rPr>
          <w:b/>
          <w:bCs/>
          <w:sz w:val="28"/>
          <w:szCs w:val="28"/>
        </w:rPr>
        <w:t xml:space="preserve"> </w:t>
      </w:r>
      <w:r w:rsidR="009542FC">
        <w:rPr>
          <w:b/>
          <w:bCs/>
          <w:sz w:val="28"/>
          <w:szCs w:val="28"/>
        </w:rPr>
        <w:t xml:space="preserve">Indigenous </w:t>
      </w:r>
      <w:r w:rsidR="00F52CD9">
        <w:rPr>
          <w:b/>
          <w:bCs/>
          <w:sz w:val="28"/>
          <w:szCs w:val="28"/>
        </w:rPr>
        <w:t>Citizenship Inconclusive</w:t>
      </w:r>
      <w:r w:rsidR="009542FC">
        <w:rPr>
          <w:b/>
          <w:bCs/>
          <w:sz w:val="28"/>
          <w:szCs w:val="28"/>
        </w:rPr>
        <w:t xml:space="preserve"> </w:t>
      </w:r>
      <w:r w:rsidR="00552E11">
        <w:rPr>
          <w:b/>
          <w:bCs/>
          <w:sz w:val="28"/>
          <w:szCs w:val="28"/>
        </w:rPr>
        <w:t>Email Template</w:t>
      </w:r>
    </w:p>
    <w:p w14:paraId="3FE76DCF" w14:textId="77777777" w:rsidR="00DE07A8" w:rsidRDefault="00DE07A8" w:rsidP="00DE07A8">
      <w:pPr>
        <w:ind w:left="720" w:firstLine="720"/>
        <w:rPr>
          <w:b/>
          <w:bCs/>
          <w:sz w:val="28"/>
          <w:szCs w:val="28"/>
        </w:rPr>
      </w:pPr>
    </w:p>
    <w:p w14:paraId="3E8339B2" w14:textId="77777777" w:rsidR="00DE07A8" w:rsidRDefault="00DE07A8" w:rsidP="00307B45">
      <w:pPr>
        <w:rPr>
          <w:sz w:val="24"/>
          <w:szCs w:val="24"/>
        </w:rPr>
      </w:pPr>
    </w:p>
    <w:p w14:paraId="078698EB" w14:textId="77777777" w:rsidR="009542FC" w:rsidRDefault="009542FC" w:rsidP="00307B45">
      <w:pPr>
        <w:rPr>
          <w:sz w:val="24"/>
          <w:szCs w:val="24"/>
        </w:rPr>
      </w:pPr>
    </w:p>
    <w:p w14:paraId="4A02704D" w14:textId="1C5B79C5" w:rsidR="009542FC" w:rsidRDefault="003575E0" w:rsidP="00307B45">
      <w:pPr>
        <w:rPr>
          <w:sz w:val="24"/>
          <w:szCs w:val="24"/>
        </w:rPr>
      </w:pPr>
      <w:r>
        <w:rPr>
          <w:sz w:val="24"/>
          <w:szCs w:val="24"/>
        </w:rPr>
        <w:t xml:space="preserve">To </w:t>
      </w:r>
      <w:commentRangeStart w:id="0"/>
      <w:r w:rsidR="0004245E" w:rsidRPr="47DDF6B3">
        <w:rPr>
          <w:sz w:val="24"/>
          <w:szCs w:val="24"/>
        </w:rPr>
        <w:t>___________________________</w:t>
      </w:r>
      <w:commentRangeEnd w:id="0"/>
      <w:r w:rsidR="009542FC">
        <w:rPr>
          <w:rStyle w:val="CommentReference"/>
        </w:rPr>
        <w:commentReference w:id="0"/>
      </w:r>
    </w:p>
    <w:p w14:paraId="60BE21E0" w14:textId="76D15F9A" w:rsidR="0004245E" w:rsidRDefault="0004245E" w:rsidP="00307B45">
      <w:pPr>
        <w:rPr>
          <w:sz w:val="24"/>
          <w:szCs w:val="24"/>
        </w:rPr>
      </w:pPr>
    </w:p>
    <w:p w14:paraId="631BC5FF" w14:textId="1DF0C664" w:rsidR="008F7AD5" w:rsidRPr="008E7C2A" w:rsidRDefault="008F7AD5" w:rsidP="008F7AD5">
      <w:pPr>
        <w:rPr>
          <w:sz w:val="24"/>
          <w:szCs w:val="24"/>
        </w:rPr>
      </w:pPr>
      <w:r w:rsidRPr="008E7C2A">
        <w:rPr>
          <w:sz w:val="24"/>
          <w:szCs w:val="24"/>
        </w:rPr>
        <w:t xml:space="preserve">In alignment with the college’s broader commitments to equity, reconciliation, and the </w:t>
      </w:r>
      <w:r w:rsidRPr="008E7C2A">
        <w:rPr>
          <w:i/>
          <w:iCs/>
          <w:sz w:val="24"/>
          <w:szCs w:val="24"/>
        </w:rPr>
        <w:t>Truth and Reconciliation Commission’s Calls to Action</w:t>
      </w:r>
      <w:r w:rsidRPr="008E7C2A">
        <w:rPr>
          <w:sz w:val="24"/>
          <w:szCs w:val="24"/>
        </w:rPr>
        <w:t>, and to ensure that resource</w:t>
      </w:r>
      <w:r w:rsidR="002A4474">
        <w:rPr>
          <w:sz w:val="24"/>
          <w:szCs w:val="24"/>
        </w:rPr>
        <w:t>s</w:t>
      </w:r>
      <w:r w:rsidRPr="008E7C2A">
        <w:rPr>
          <w:sz w:val="24"/>
          <w:szCs w:val="24"/>
        </w:rPr>
        <w:t xml:space="preserve"> and opportunities intended for Indigenous students are allocated appropriately and responsibly, the college developed </w:t>
      </w:r>
      <w:r w:rsidRPr="008E18F8">
        <w:rPr>
          <w:i/>
          <w:iCs/>
          <w:sz w:val="24"/>
          <w:szCs w:val="24"/>
        </w:rPr>
        <w:t>IIR Indigenous Student Confirmation Policy</w:t>
      </w:r>
      <w:r w:rsidRPr="008E7C2A">
        <w:rPr>
          <w:sz w:val="24"/>
          <w:szCs w:val="24"/>
        </w:rPr>
        <w:t xml:space="preserve"> and an associated procedure. </w:t>
      </w:r>
    </w:p>
    <w:p w14:paraId="22A85DFA" w14:textId="7B496AC8" w:rsidR="00F32CC1" w:rsidRPr="009D0B9D" w:rsidRDefault="00F32CC1" w:rsidP="00F32CC1">
      <w:pPr>
        <w:rPr>
          <w:sz w:val="24"/>
          <w:szCs w:val="24"/>
        </w:rPr>
      </w:pPr>
      <w:r w:rsidRPr="016D5143">
        <w:rPr>
          <w:sz w:val="24"/>
          <w:szCs w:val="24"/>
        </w:rPr>
        <w:t>I would like to thank you for your participation in this process</w:t>
      </w:r>
      <w:r w:rsidR="00ED1F41" w:rsidRPr="016D5143">
        <w:rPr>
          <w:sz w:val="24"/>
          <w:szCs w:val="24"/>
        </w:rPr>
        <w:t>, which support</w:t>
      </w:r>
      <w:r w:rsidR="00013AEB" w:rsidRPr="016D5143">
        <w:rPr>
          <w:sz w:val="24"/>
          <w:szCs w:val="24"/>
        </w:rPr>
        <w:t>s</w:t>
      </w:r>
      <w:r w:rsidR="00ED1F41" w:rsidRPr="016D5143">
        <w:rPr>
          <w:sz w:val="24"/>
          <w:szCs w:val="24"/>
        </w:rPr>
        <w:t xml:space="preserve"> </w:t>
      </w:r>
      <w:r w:rsidR="00013AEB" w:rsidRPr="016D5143">
        <w:rPr>
          <w:sz w:val="24"/>
          <w:szCs w:val="24"/>
        </w:rPr>
        <w:t>preserving</w:t>
      </w:r>
      <w:r w:rsidR="00ED1F41" w:rsidRPr="016D5143">
        <w:rPr>
          <w:sz w:val="24"/>
          <w:szCs w:val="24"/>
        </w:rPr>
        <w:t xml:space="preserve"> </w:t>
      </w:r>
      <w:r w:rsidR="001B3AD2" w:rsidRPr="016D5143">
        <w:rPr>
          <w:sz w:val="24"/>
          <w:szCs w:val="24"/>
        </w:rPr>
        <w:t>the integrity of Indigenous opportunities</w:t>
      </w:r>
      <w:r w:rsidR="00EE771B" w:rsidRPr="016D5143">
        <w:rPr>
          <w:sz w:val="24"/>
          <w:szCs w:val="24"/>
        </w:rPr>
        <w:t xml:space="preserve"> at the college.</w:t>
      </w:r>
      <w:r w:rsidR="001B3AD2" w:rsidRPr="016D5143">
        <w:rPr>
          <w:sz w:val="24"/>
          <w:szCs w:val="24"/>
        </w:rPr>
        <w:t xml:space="preserve"> I r</w:t>
      </w:r>
      <w:r w:rsidR="003F5287" w:rsidRPr="016D5143">
        <w:rPr>
          <w:sz w:val="24"/>
          <w:szCs w:val="24"/>
        </w:rPr>
        <w:t>ecogniz</w:t>
      </w:r>
      <w:r w:rsidR="001B3AD2" w:rsidRPr="016D5143">
        <w:rPr>
          <w:sz w:val="24"/>
          <w:szCs w:val="24"/>
        </w:rPr>
        <w:t>e</w:t>
      </w:r>
      <w:r w:rsidR="003F5287" w:rsidRPr="016D5143">
        <w:rPr>
          <w:sz w:val="24"/>
          <w:szCs w:val="24"/>
        </w:rPr>
        <w:t xml:space="preserve"> that identity and Indigenous citizenship </w:t>
      </w:r>
      <w:r w:rsidR="693F7DA2" w:rsidRPr="016D5143">
        <w:rPr>
          <w:sz w:val="24"/>
          <w:szCs w:val="24"/>
        </w:rPr>
        <w:t>are</w:t>
      </w:r>
      <w:r w:rsidR="003F5287" w:rsidRPr="016D5143">
        <w:rPr>
          <w:sz w:val="24"/>
          <w:szCs w:val="24"/>
        </w:rPr>
        <w:t xml:space="preserve"> complex issue</w:t>
      </w:r>
      <w:r w:rsidR="7EE244E6" w:rsidRPr="016D5143">
        <w:rPr>
          <w:sz w:val="24"/>
          <w:szCs w:val="24"/>
        </w:rPr>
        <w:t>s,</w:t>
      </w:r>
      <w:r w:rsidR="003F5287" w:rsidRPr="016D5143">
        <w:rPr>
          <w:sz w:val="24"/>
          <w:szCs w:val="24"/>
        </w:rPr>
        <w:t xml:space="preserve"> and that in some cases</w:t>
      </w:r>
      <w:r w:rsidR="4A1FE311" w:rsidRPr="016D5143">
        <w:rPr>
          <w:sz w:val="24"/>
          <w:szCs w:val="24"/>
        </w:rPr>
        <w:t>,</w:t>
      </w:r>
      <w:r w:rsidR="003F5287" w:rsidRPr="016D5143">
        <w:rPr>
          <w:sz w:val="24"/>
          <w:szCs w:val="24"/>
        </w:rPr>
        <w:t xml:space="preserve"> demonstrating citizenship can be challenging</w:t>
      </w:r>
      <w:r w:rsidR="001B3AD2" w:rsidRPr="016D5143">
        <w:rPr>
          <w:sz w:val="24"/>
          <w:szCs w:val="24"/>
        </w:rPr>
        <w:t xml:space="preserve"> and triggering. </w:t>
      </w:r>
      <w:r w:rsidR="003F5287" w:rsidRPr="016D5143">
        <w:rPr>
          <w:sz w:val="24"/>
          <w:szCs w:val="24"/>
        </w:rPr>
        <w:t xml:space="preserve"> </w:t>
      </w:r>
    </w:p>
    <w:p w14:paraId="2FC4B228" w14:textId="79CBDD11" w:rsidR="00224C99" w:rsidRPr="000545F6" w:rsidRDefault="00DA6DA7" w:rsidP="501E4DA8">
      <w:pPr>
        <w:spacing w:after="120" w:line="240" w:lineRule="auto"/>
        <w:textAlignment w:val="baseline"/>
        <w:rPr>
          <w:rFonts w:eastAsia="Times New Roman"/>
          <w:b/>
          <w:bCs/>
          <w:sz w:val="24"/>
          <w:szCs w:val="24"/>
          <w:lang w:val="en-US" w:eastAsia="en-CA"/>
        </w:rPr>
      </w:pPr>
      <w:r w:rsidRPr="501E4DA8">
        <w:rPr>
          <w:sz w:val="24"/>
          <w:szCs w:val="24"/>
        </w:rPr>
        <w:t>After reviewing the</w:t>
      </w:r>
      <w:r w:rsidR="00075CE3" w:rsidRPr="501E4DA8">
        <w:rPr>
          <w:sz w:val="24"/>
          <w:szCs w:val="24"/>
        </w:rPr>
        <w:t xml:space="preserve"> information that you provided, the </w:t>
      </w:r>
      <w:r w:rsidR="002A25BC" w:rsidRPr="501E4DA8">
        <w:rPr>
          <w:sz w:val="24"/>
          <w:szCs w:val="24"/>
        </w:rPr>
        <w:t xml:space="preserve">Ad Hoc Indigenous Citizenship Review Committee </w:t>
      </w:r>
      <w:r w:rsidR="00CA7D4A" w:rsidRPr="501E4DA8">
        <w:rPr>
          <w:sz w:val="24"/>
          <w:szCs w:val="24"/>
        </w:rPr>
        <w:t>could not confirm</w:t>
      </w:r>
      <w:r w:rsidR="004549AF" w:rsidRPr="501E4DA8">
        <w:rPr>
          <w:sz w:val="24"/>
          <w:szCs w:val="24"/>
        </w:rPr>
        <w:t xml:space="preserve"> your Indigenous citizenship.</w:t>
      </w:r>
      <w:r w:rsidR="009461AF" w:rsidRPr="501E4DA8">
        <w:rPr>
          <w:sz w:val="24"/>
          <w:szCs w:val="24"/>
        </w:rPr>
        <w:t xml:space="preserve"> </w:t>
      </w:r>
      <w:r w:rsidR="00830339" w:rsidRPr="501E4DA8">
        <w:rPr>
          <w:sz w:val="24"/>
          <w:szCs w:val="24"/>
        </w:rPr>
        <w:t>You are always welcome to provide additional documentation to support your Indigenous citizenship</w:t>
      </w:r>
      <w:r w:rsidR="00AC1280" w:rsidRPr="501E4DA8">
        <w:rPr>
          <w:sz w:val="24"/>
          <w:szCs w:val="24"/>
        </w:rPr>
        <w:t xml:space="preserve"> in the future</w:t>
      </w:r>
      <w:r w:rsidR="00F55E80" w:rsidRPr="501E4DA8">
        <w:rPr>
          <w:sz w:val="24"/>
          <w:szCs w:val="24"/>
        </w:rPr>
        <w:t xml:space="preserve">. </w:t>
      </w:r>
    </w:p>
    <w:p w14:paraId="53F13B33" w14:textId="557D39DA" w:rsidR="0004245E" w:rsidRPr="009D0B9D" w:rsidRDefault="000D7F15" w:rsidP="00307B45">
      <w:pPr>
        <w:rPr>
          <w:sz w:val="24"/>
          <w:szCs w:val="24"/>
        </w:rPr>
      </w:pPr>
      <w:r>
        <w:rPr>
          <w:rFonts w:cstheme="minorHAnsi"/>
          <w:sz w:val="24"/>
          <w:szCs w:val="24"/>
        </w:rPr>
        <w:t xml:space="preserve">The college </w:t>
      </w:r>
      <w:r w:rsidRPr="00F74279">
        <w:rPr>
          <w:rFonts w:cstheme="minorHAnsi"/>
          <w:sz w:val="24"/>
          <w:szCs w:val="24"/>
        </w:rPr>
        <w:t>recognize</w:t>
      </w:r>
      <w:r>
        <w:rPr>
          <w:rFonts w:cstheme="minorHAnsi"/>
          <w:sz w:val="24"/>
          <w:szCs w:val="24"/>
        </w:rPr>
        <w:t>s</w:t>
      </w:r>
      <w:r w:rsidRPr="00F74279">
        <w:rPr>
          <w:rFonts w:cstheme="minorHAnsi"/>
          <w:sz w:val="24"/>
          <w:szCs w:val="24"/>
        </w:rPr>
        <w:t xml:space="preserve"> that not all students may currently have access to community contacts due to historical and systemic factors. </w:t>
      </w:r>
      <w:r w:rsidR="00F55E80" w:rsidRPr="727C3F6D">
        <w:rPr>
          <w:sz w:val="24"/>
          <w:szCs w:val="24"/>
        </w:rPr>
        <w:t xml:space="preserve">The college is committed to </w:t>
      </w:r>
      <w:r w:rsidR="009D0B9D" w:rsidRPr="727C3F6D">
        <w:rPr>
          <w:sz w:val="24"/>
          <w:szCs w:val="24"/>
        </w:rPr>
        <w:t>remaining open and flexible during the confirmation process</w:t>
      </w:r>
      <w:r w:rsidR="001B639E">
        <w:rPr>
          <w:sz w:val="24"/>
          <w:szCs w:val="24"/>
        </w:rPr>
        <w:t xml:space="preserve"> and t</w:t>
      </w:r>
      <w:r w:rsidR="001B639E" w:rsidRPr="000545F6">
        <w:rPr>
          <w:sz w:val="24"/>
          <w:szCs w:val="24"/>
        </w:rPr>
        <w:t xml:space="preserve">he Tsi Titewaya'taró:roks Indigenous Centre </w:t>
      </w:r>
      <w:r w:rsidR="001B639E">
        <w:rPr>
          <w:sz w:val="24"/>
          <w:szCs w:val="24"/>
        </w:rPr>
        <w:t>can</w:t>
      </w:r>
      <w:r w:rsidR="001B639E" w:rsidRPr="000545F6">
        <w:rPr>
          <w:sz w:val="24"/>
          <w:szCs w:val="24"/>
        </w:rPr>
        <w:t xml:space="preserve"> support </w:t>
      </w:r>
      <w:r w:rsidR="001B639E">
        <w:rPr>
          <w:sz w:val="24"/>
          <w:szCs w:val="24"/>
        </w:rPr>
        <w:t>you</w:t>
      </w:r>
      <w:r w:rsidR="001B639E" w:rsidRPr="000545F6">
        <w:rPr>
          <w:sz w:val="24"/>
          <w:szCs w:val="24"/>
        </w:rPr>
        <w:t xml:space="preserve"> </w:t>
      </w:r>
      <w:r w:rsidR="001B639E">
        <w:rPr>
          <w:sz w:val="24"/>
          <w:szCs w:val="24"/>
        </w:rPr>
        <w:t xml:space="preserve">during </w:t>
      </w:r>
      <w:r w:rsidR="001B639E" w:rsidRPr="000545F6">
        <w:rPr>
          <w:sz w:val="24"/>
          <w:szCs w:val="24"/>
        </w:rPr>
        <w:t xml:space="preserve">this process by helping them gather required information, connecting </w:t>
      </w:r>
      <w:r w:rsidR="00825B8A">
        <w:rPr>
          <w:sz w:val="24"/>
          <w:szCs w:val="24"/>
        </w:rPr>
        <w:t>you</w:t>
      </w:r>
      <w:r w:rsidR="001B639E" w:rsidRPr="000545F6">
        <w:rPr>
          <w:sz w:val="24"/>
          <w:szCs w:val="24"/>
        </w:rPr>
        <w:t xml:space="preserve"> with appropriate resources, and advocating on </w:t>
      </w:r>
      <w:r w:rsidR="00825B8A">
        <w:rPr>
          <w:sz w:val="24"/>
          <w:szCs w:val="24"/>
        </w:rPr>
        <w:t>your</w:t>
      </w:r>
      <w:r w:rsidR="001B639E" w:rsidRPr="000545F6">
        <w:rPr>
          <w:sz w:val="24"/>
          <w:szCs w:val="24"/>
        </w:rPr>
        <w:t xml:space="preserve"> behalf </w:t>
      </w:r>
      <w:r w:rsidR="00825B8A">
        <w:rPr>
          <w:sz w:val="24"/>
          <w:szCs w:val="24"/>
        </w:rPr>
        <w:t>if</w:t>
      </w:r>
      <w:r w:rsidR="001B639E" w:rsidRPr="000545F6">
        <w:rPr>
          <w:sz w:val="24"/>
          <w:szCs w:val="24"/>
        </w:rPr>
        <w:t xml:space="preserve"> needed.</w:t>
      </w:r>
    </w:p>
    <w:p w14:paraId="0D71E80C" w14:textId="62C595EC" w:rsidR="002D20F7" w:rsidRPr="00DE07A8" w:rsidRDefault="41670997" w:rsidP="727C3F6D">
      <w:pPr>
        <w:rPr>
          <w:sz w:val="24"/>
          <w:szCs w:val="24"/>
        </w:rPr>
      </w:pPr>
      <w:r w:rsidRPr="727C3F6D">
        <w:rPr>
          <w:sz w:val="24"/>
          <w:szCs w:val="24"/>
        </w:rPr>
        <w:t>Ny</w:t>
      </w:r>
      <w:r w:rsidR="763FD741" w:rsidRPr="727C3F6D">
        <w:rPr>
          <w:sz w:val="24"/>
          <w:szCs w:val="24"/>
        </w:rPr>
        <w:t>á</w:t>
      </w:r>
      <w:r w:rsidRPr="727C3F6D">
        <w:rPr>
          <w:sz w:val="24"/>
          <w:szCs w:val="24"/>
        </w:rPr>
        <w:t xml:space="preserve">:wen, Miigwech, </w:t>
      </w:r>
      <w:r w:rsidR="154FDB4D" w:rsidRPr="727C3F6D">
        <w:rPr>
          <w:sz w:val="24"/>
          <w:szCs w:val="24"/>
        </w:rPr>
        <w:t>Thank you</w:t>
      </w:r>
      <w:r w:rsidR="09F523BA" w:rsidRPr="727C3F6D">
        <w:rPr>
          <w:sz w:val="24"/>
          <w:szCs w:val="24"/>
        </w:rPr>
        <w:t>,</w:t>
      </w:r>
    </w:p>
    <w:p w14:paraId="7583FB36" w14:textId="073E0FC4" w:rsidR="002D20F7" w:rsidRPr="00DE07A8" w:rsidRDefault="002D20F7" w:rsidP="727C3F6D">
      <w:pPr>
        <w:rPr>
          <w:sz w:val="24"/>
          <w:szCs w:val="24"/>
        </w:rPr>
      </w:pPr>
    </w:p>
    <w:p w14:paraId="5EF0C6AD" w14:textId="2216A1A9" w:rsidR="002D20F7" w:rsidRPr="00DE07A8" w:rsidRDefault="09F523BA" w:rsidP="727C3F6D">
      <w:pPr>
        <w:rPr>
          <w:rFonts w:ascii="Calibri" w:eastAsia="Calibri" w:hAnsi="Calibri" w:cs="Calibri"/>
          <w:sz w:val="24"/>
          <w:szCs w:val="24"/>
        </w:rPr>
      </w:pPr>
      <w:r w:rsidRPr="727C3F6D">
        <w:rPr>
          <w:rFonts w:ascii="Calibri" w:eastAsia="Calibri" w:hAnsi="Calibri" w:cs="Calibri"/>
          <w:color w:val="000000" w:themeColor="text1"/>
          <w:sz w:val="24"/>
          <w:szCs w:val="24"/>
        </w:rPr>
        <w:t>Jennifer Tewathahá:kwa Maracle, Ph.D</w:t>
      </w:r>
    </w:p>
    <w:p w14:paraId="0DE0A514" w14:textId="09348B4B" w:rsidR="09F523BA" w:rsidRDefault="09F523BA" w:rsidP="727C3F6D">
      <w:pPr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727C3F6D">
        <w:rPr>
          <w:rFonts w:ascii="Calibri" w:eastAsia="Calibri" w:hAnsi="Calibri" w:cs="Calibri"/>
          <w:color w:val="000000" w:themeColor="text1"/>
          <w:sz w:val="24"/>
          <w:szCs w:val="24"/>
        </w:rPr>
        <w:t>Executive Director, Indigenous Engagement and Applied Research</w:t>
      </w:r>
    </w:p>
    <w:p w14:paraId="78EF7D13" w14:textId="16439D76" w:rsidR="727C3F6D" w:rsidRDefault="727C3F6D" w:rsidP="727C3F6D">
      <w:pPr>
        <w:rPr>
          <w:rFonts w:ascii="Calibri" w:eastAsia="Calibri" w:hAnsi="Calibri" w:cs="Calibri"/>
          <w:color w:val="000000" w:themeColor="text1"/>
          <w:sz w:val="24"/>
          <w:szCs w:val="24"/>
        </w:rPr>
      </w:pPr>
    </w:p>
    <w:sectPr w:rsidR="727C3F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Deanne E Saunders" w:date="2025-05-30T12:58:00Z" w:initials="DS">
    <w:p w14:paraId="6E61976A" w14:textId="4DCB4F88" w:rsidR="00716D36" w:rsidRDefault="00716D36">
      <w:pPr>
        <w:pStyle w:val="CommentText"/>
      </w:pPr>
      <w:r>
        <w:rPr>
          <w:rStyle w:val="CommentReference"/>
        </w:rPr>
        <w:annotationRef/>
      </w:r>
      <w:r w:rsidRPr="08D5110D">
        <w:t>Same comment as other email template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6E61976A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60C72FF8" w16cex:dateUtc="2025-05-30T16:5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E61976A" w16cid:durableId="60C72FF8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Deanne E Saunders">
    <w15:presenceInfo w15:providerId="AD" w15:userId="S::desaunders@loyalistcollege.com::52052ed0-22be-49f9-b38f-cfb0ce9f377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CAF"/>
    <w:rsid w:val="00013AEB"/>
    <w:rsid w:val="0004245E"/>
    <w:rsid w:val="000452AF"/>
    <w:rsid w:val="000520C8"/>
    <w:rsid w:val="00075CE3"/>
    <w:rsid w:val="000D7F15"/>
    <w:rsid w:val="00115AE2"/>
    <w:rsid w:val="00121BBA"/>
    <w:rsid w:val="0014684F"/>
    <w:rsid w:val="001B3AD2"/>
    <w:rsid w:val="001B639E"/>
    <w:rsid w:val="001C0EC0"/>
    <w:rsid w:val="00224C99"/>
    <w:rsid w:val="00273AAA"/>
    <w:rsid w:val="002A25BC"/>
    <w:rsid w:val="002A4474"/>
    <w:rsid w:val="002D20F7"/>
    <w:rsid w:val="00307B45"/>
    <w:rsid w:val="003509F4"/>
    <w:rsid w:val="003575E0"/>
    <w:rsid w:val="003936C1"/>
    <w:rsid w:val="003962E4"/>
    <w:rsid w:val="003B780D"/>
    <w:rsid w:val="003C0CAF"/>
    <w:rsid w:val="003F2A13"/>
    <w:rsid w:val="003F5287"/>
    <w:rsid w:val="00413041"/>
    <w:rsid w:val="004549AF"/>
    <w:rsid w:val="004F50A2"/>
    <w:rsid w:val="00506629"/>
    <w:rsid w:val="00552E11"/>
    <w:rsid w:val="005830DA"/>
    <w:rsid w:val="00584459"/>
    <w:rsid w:val="005E6FD2"/>
    <w:rsid w:val="0064255A"/>
    <w:rsid w:val="00683D20"/>
    <w:rsid w:val="006A4A75"/>
    <w:rsid w:val="00716BD2"/>
    <w:rsid w:val="00716D36"/>
    <w:rsid w:val="00772B7B"/>
    <w:rsid w:val="007C518D"/>
    <w:rsid w:val="00825B8A"/>
    <w:rsid w:val="00830339"/>
    <w:rsid w:val="00851A6A"/>
    <w:rsid w:val="008969D3"/>
    <w:rsid w:val="008F6E9B"/>
    <w:rsid w:val="008F7AD5"/>
    <w:rsid w:val="00941AEF"/>
    <w:rsid w:val="009461AF"/>
    <w:rsid w:val="009542FC"/>
    <w:rsid w:val="009C0616"/>
    <w:rsid w:val="009D0B9D"/>
    <w:rsid w:val="00AC1280"/>
    <w:rsid w:val="00AD612E"/>
    <w:rsid w:val="00B919F7"/>
    <w:rsid w:val="00BA0F6C"/>
    <w:rsid w:val="00CA7D4A"/>
    <w:rsid w:val="00CD596D"/>
    <w:rsid w:val="00CD5CBE"/>
    <w:rsid w:val="00DA6DA7"/>
    <w:rsid w:val="00DB255F"/>
    <w:rsid w:val="00DE07A8"/>
    <w:rsid w:val="00E61A67"/>
    <w:rsid w:val="00ED1F41"/>
    <w:rsid w:val="00EE771B"/>
    <w:rsid w:val="00F015C4"/>
    <w:rsid w:val="00F25F8E"/>
    <w:rsid w:val="00F32CC1"/>
    <w:rsid w:val="00F52CD9"/>
    <w:rsid w:val="00F55E80"/>
    <w:rsid w:val="00FA322E"/>
    <w:rsid w:val="016D5143"/>
    <w:rsid w:val="09F523BA"/>
    <w:rsid w:val="154FDB4D"/>
    <w:rsid w:val="3C9BE23F"/>
    <w:rsid w:val="41670997"/>
    <w:rsid w:val="47DDF6B3"/>
    <w:rsid w:val="4A1FE311"/>
    <w:rsid w:val="501E4DA8"/>
    <w:rsid w:val="54353F64"/>
    <w:rsid w:val="693F7DA2"/>
    <w:rsid w:val="6DF7485D"/>
    <w:rsid w:val="727C3F6D"/>
    <w:rsid w:val="763FD741"/>
    <w:rsid w:val="77CB59F1"/>
    <w:rsid w:val="7C88BE8D"/>
    <w:rsid w:val="7EE24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1CA592"/>
  <w15:chartTrackingRefBased/>
  <w15:docId w15:val="{533CB5A5-4310-4E8C-892B-EC142B034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1C0EC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C0EC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C0EC0"/>
    <w:rPr>
      <w:sz w:val="20"/>
      <w:szCs w:val="20"/>
      <w:lang w:val="en-CA"/>
    </w:rPr>
  </w:style>
  <w:style w:type="character" w:styleId="Mention">
    <w:name w:val="Mention"/>
    <w:basedOn w:val="DefaultParagraphFont"/>
    <w:uiPriority w:val="99"/>
    <w:unhideWhenUsed/>
    <w:rsid w:val="001C0EC0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878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8/08/relationships/commentsExtensible" Target="commentsExtensible.xml"/><Relationship Id="rId3" Type="http://schemas.openxmlformats.org/officeDocument/2006/relationships/webSettings" Target="webSettings.xml"/><Relationship Id="rId7" Type="http://schemas.microsoft.com/office/2016/09/relationships/commentsIds" Target="commentsId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11/relationships/commentsExtended" Target="commentsExtended.xml"/><Relationship Id="rId11" Type="http://schemas.openxmlformats.org/officeDocument/2006/relationships/theme" Target="theme/theme1.xml"/><Relationship Id="rId5" Type="http://schemas.openxmlformats.org/officeDocument/2006/relationships/comments" Target="comments.xml"/><Relationship Id="rId10" Type="http://schemas.microsoft.com/office/2011/relationships/people" Target="people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240</Words>
  <Characters>1370</Characters>
  <Application>Microsoft Office Word</Application>
  <DocSecurity>0</DocSecurity>
  <Lines>11</Lines>
  <Paragraphs>3</Paragraphs>
  <ScaleCrop>false</ScaleCrop>
  <Company>Loyalist College</Company>
  <LinksUpToDate>false</LinksUpToDate>
  <CharactersWithSpaces>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Kirsten Mason-Holder</dc:creator>
  <cp:keywords/>
  <dc:description/>
  <cp:lastModifiedBy>Kirsten Mason-Holder</cp:lastModifiedBy>
  <cp:revision>28</cp:revision>
  <dcterms:created xsi:type="dcterms:W3CDTF">2025-05-07T14:24:00Z</dcterms:created>
  <dcterms:modified xsi:type="dcterms:W3CDTF">2025-08-07T17:54:00Z</dcterms:modified>
</cp:coreProperties>
</file>